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4969162"/>
    <w:p w14:paraId="37A1BB61" w14:textId="603A2366" w:rsidR="004538D8" w:rsidRPr="000152C9" w:rsidRDefault="000152C9" w:rsidP="00364446">
      <w:pPr>
        <w:pStyle w:val="ToolkitTitleSubhead"/>
        <w:pBdr>
          <w:bottom w:val="none" w:sz="0" w:space="0" w:color="auto"/>
        </w:pBdr>
        <w:tabs>
          <w:tab w:val="right" w:pos="10350"/>
        </w:tabs>
        <w:rPr>
          <w:color w:val="FFFFFF" w:themeColor="background1"/>
        </w:rPr>
      </w:pPr>
      <w:r w:rsidRPr="000152C9">
        <w:rPr>
          <w:noProof/>
          <w:color w:val="FFFFFF" w:themeColor="background1"/>
        </w:rPr>
        <mc:AlternateContent>
          <mc:Choice Requires="wps">
            <w:drawing>
              <wp:anchor distT="0" distB="0" distL="114300" distR="114300" simplePos="0" relativeHeight="251658240" behindDoc="1" locked="1" layoutInCell="1" allowOverlap="1" wp14:anchorId="0797D5D6" wp14:editId="316CF787">
                <wp:simplePos x="0" y="0"/>
                <wp:positionH relativeFrom="column">
                  <wp:posOffset>-581660</wp:posOffset>
                </wp:positionH>
                <wp:positionV relativeFrom="page">
                  <wp:posOffset>-8890</wp:posOffset>
                </wp:positionV>
                <wp:extent cx="7763256" cy="1645920"/>
                <wp:effectExtent l="0" t="0" r="28575" b="11430"/>
                <wp:wrapNone/>
                <wp:docPr id="1282568033"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3256" cy="1645920"/>
                        </a:xfrm>
                        <a:prstGeom prst="rect">
                          <a:avLst/>
                        </a:prstGeom>
                        <a:solidFill>
                          <a:srgbClr val="002A6C"/>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2D9E" id="Rectangle 6" o:spid="_x0000_s1026" alt="&quot;&quot;" style="position:absolute;margin-left:-45.8pt;margin-top:-.7pt;width:611.3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" fillcolor="#002a6c" strokecolor="#4579b8 [3044]">
                <w10:wrap anchory="page"/>
                <w10:anchorlock/>
              </v:rect>
            </w:pict>
          </mc:Fallback>
        </mc:AlternateContent>
      </w:r>
      <w:r w:rsidR="004538D8" w:rsidRPr="000152C9">
        <w:rPr>
          <w:color w:val="FFFFFF" w:themeColor="background1"/>
        </w:rPr>
        <w:t>Research-to-Action Plan</w:t>
      </w:r>
      <w:bookmarkEnd w:id="0"/>
    </w:p>
    <w:p w14:paraId="14B13527" w14:textId="5D16FED6" w:rsidR="00351C32" w:rsidRPr="000152C9" w:rsidRDefault="004538D8" w:rsidP="00364446">
      <w:pPr>
        <w:pStyle w:val="ToolkitWhiteTitle2"/>
        <w:pBdr>
          <w:bottom w:val="none" w:sz="0" w:space="0" w:color="auto"/>
        </w:pBdr>
        <w:tabs>
          <w:tab w:val="right" w:pos="10350"/>
        </w:tabs>
      </w:pPr>
      <w:bookmarkStart w:id="1" w:name="_Hlk174615259"/>
      <w:bookmarkStart w:id="2" w:name="_Toc174969163"/>
      <w:r w:rsidRPr="00364446">
        <w:rPr>
          <w:position w:val="18"/>
        </w:rPr>
        <w:t>Guide</w:t>
      </w:r>
      <w:bookmarkEnd w:id="1"/>
      <w:r w:rsidRPr="00364446">
        <w:rPr>
          <w:position w:val="18"/>
        </w:rPr>
        <w:t xml:space="preserve"> and Template</w:t>
      </w:r>
      <w:bookmarkEnd w:id="2"/>
      <w:r w:rsidR="00364446">
        <w:tab/>
      </w:r>
      <w:r w:rsidR="00364446">
        <w:drawing>
          <wp:inline distT="0" distB="0" distL="0" distR="0" wp14:anchorId="39E32611" wp14:editId="59E977C0">
            <wp:extent cx="1865630" cy="658495"/>
            <wp:effectExtent l="0" t="0" r="1270" b="0"/>
            <wp:docPr id="1622240388" name="Picture 1"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40388" name="Picture 1" descr="USAI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658495"/>
                    </a:xfrm>
                    <a:prstGeom prst="rect">
                      <a:avLst/>
                    </a:prstGeom>
                    <a:noFill/>
                  </pic:spPr>
                </pic:pic>
              </a:graphicData>
            </a:graphic>
          </wp:inline>
        </w:drawing>
      </w:r>
    </w:p>
    <w:p w14:paraId="2AD885C5" w14:textId="1F59E6FF" w:rsidR="005A338D" w:rsidRDefault="004538D8" w:rsidP="001C0995">
      <w:pPr>
        <w:pStyle w:val="ToolkitIntroParagraph"/>
        <w:spacing w:before="800" w:after="160"/>
      </w:pPr>
      <w:r>
        <w:t>Research can change the world—but only when it is communicated effectively to those who can improve programs and policies. This guide will help you develop a step-by-step plan to communicate your scientific research findings, engage influential stakeholders, and ensure your research leads to action</w:t>
      </w:r>
      <w:r w:rsidR="00486F70" w:rsidRPr="00A862DD">
        <w:t>.</w:t>
      </w:r>
    </w:p>
    <w:p w14:paraId="1D945779" w14:textId="1B493809" w:rsidR="008127F5" w:rsidRDefault="004538D8" w:rsidP="001C0995">
      <w:pPr>
        <w:pStyle w:val="ToolkitBodyText"/>
        <w:spacing w:after="160"/>
      </w:pPr>
      <w:r w:rsidRPr="004538D8">
        <w:rPr>
          <w:b/>
          <w:bCs/>
        </w:rPr>
        <w:t>How do I use the guide</w:t>
      </w:r>
      <w:r w:rsidR="00931202">
        <w:rPr>
          <w:b/>
          <w:bCs/>
        </w:rPr>
        <w:t xml:space="preserve"> and template</w:t>
      </w:r>
      <w:r w:rsidRPr="004538D8">
        <w:rPr>
          <w:b/>
          <w:bCs/>
        </w:rPr>
        <w:t>?</w:t>
      </w:r>
      <w:r>
        <w:t xml:space="preserve"> As you navigate the </w:t>
      </w:r>
      <w:r w:rsidR="002810A1" w:rsidRPr="009E149B">
        <w:rPr>
          <w:b/>
          <w:bCs/>
        </w:rPr>
        <w:t>Research-to-Action (R2A) Plan Guide</w:t>
      </w:r>
      <w:r>
        <w:t xml:space="preserve">, your research team will be led through the basic steps of the </w:t>
      </w:r>
      <w:r w:rsidR="002810A1">
        <w:t>R2A</w:t>
      </w:r>
      <w:r>
        <w:t xml:space="preserve"> process, including identifying and engaging stakeholders, planning for communication product</w:t>
      </w:r>
      <w:r w:rsidR="005A0953">
        <w:t>s</w:t>
      </w:r>
      <w:r>
        <w:t xml:space="preserve"> to share your research, and developing a timeline to monitor your progress. </w:t>
      </w:r>
      <w:r w:rsidR="00DC452A">
        <w:t xml:space="preserve">Each section of the guide </w:t>
      </w:r>
      <w:r>
        <w:t>will provide definitions, examples, and instructions for identifying key elements of R2A specific to your research.</w:t>
      </w:r>
      <w:r w:rsidR="00DC452A">
        <w:t xml:space="preserve"> </w:t>
      </w:r>
    </w:p>
    <w:p w14:paraId="53944245" w14:textId="1DE6E0B0" w:rsidR="004538D8" w:rsidRDefault="00931202" w:rsidP="001C0995">
      <w:pPr>
        <w:pStyle w:val="ToolkitBodyText"/>
        <w:spacing w:after="160"/>
      </w:pPr>
      <w:r>
        <w:t>The R2A Plan Guide</w:t>
      </w:r>
      <w:r w:rsidR="00DC452A">
        <w:t xml:space="preserve"> include</w:t>
      </w:r>
      <w:r>
        <w:t>s</w:t>
      </w:r>
      <w:r w:rsidR="00DC452A">
        <w:t xml:space="preserve"> “</w:t>
      </w:r>
      <w:r>
        <w:t>t</w:t>
      </w:r>
      <w:r w:rsidR="00DC452A">
        <w:t xml:space="preserve">ype here” text boxes, </w:t>
      </w:r>
      <w:r>
        <w:t>which serve as brainstorming area</w:t>
      </w:r>
      <w:r w:rsidR="009A6F91">
        <w:t>s</w:t>
      </w:r>
      <w:r>
        <w:t xml:space="preserve"> for enter</w:t>
      </w:r>
      <w:r w:rsidR="009A6F91">
        <w:t>ing</w:t>
      </w:r>
      <w:r>
        <w:t xml:space="preserve"> answers relevant to </w:t>
      </w:r>
      <w:r w:rsidR="009A6F91">
        <w:t xml:space="preserve">your </w:t>
      </w:r>
      <w:r>
        <w:t>research.</w:t>
      </w:r>
      <w:r w:rsidR="004538D8">
        <w:t xml:space="preserve"> </w:t>
      </w:r>
      <w:r w:rsidR="00DC452A">
        <w:t xml:space="preserve">At the end of each section, a “Jump to </w:t>
      </w:r>
      <w:r w:rsidR="002810A1">
        <w:t xml:space="preserve">the R2A Plan </w:t>
      </w:r>
      <w:r w:rsidR="00DC452A">
        <w:t xml:space="preserve">Template” link brings </w:t>
      </w:r>
      <w:r w:rsidR="009A6F91">
        <w:t xml:space="preserve">you </w:t>
      </w:r>
      <w:r w:rsidR="00DC452A">
        <w:t xml:space="preserve">to the </w:t>
      </w:r>
      <w:r w:rsidR="00DC452A" w:rsidRPr="00BB6833">
        <w:rPr>
          <w:b/>
          <w:bCs/>
        </w:rPr>
        <w:t xml:space="preserve">R2A </w:t>
      </w:r>
      <w:r w:rsidR="004E1201" w:rsidRPr="00BB6833">
        <w:rPr>
          <w:b/>
          <w:bCs/>
        </w:rPr>
        <w:t>Plan T</w:t>
      </w:r>
      <w:r w:rsidR="00DC452A" w:rsidRPr="00BB6833">
        <w:rPr>
          <w:b/>
          <w:bCs/>
        </w:rPr>
        <w:t>emplate</w:t>
      </w:r>
      <w:r w:rsidR="006A31E1">
        <w:t>, located a</w:t>
      </w:r>
      <w:r w:rsidR="004538D8">
        <w:t xml:space="preserve">t the end of the </w:t>
      </w:r>
      <w:r w:rsidR="004E1201">
        <w:t>document</w:t>
      </w:r>
      <w:r w:rsidR="006A31E1">
        <w:t>. Here</w:t>
      </w:r>
      <w:r w:rsidR="00BB4F90">
        <w:t>,</w:t>
      </w:r>
      <w:r w:rsidR="006A31E1">
        <w:t xml:space="preserve"> </w:t>
      </w:r>
      <w:r w:rsidR="009A6F91">
        <w:t xml:space="preserve">you </w:t>
      </w:r>
      <w:r w:rsidR="006A31E1">
        <w:t xml:space="preserve">can enter the final inputs from </w:t>
      </w:r>
      <w:r w:rsidR="004538D8">
        <w:t xml:space="preserve">each section </w:t>
      </w:r>
      <w:r w:rsidR="006A31E1">
        <w:t>into a clean template that</w:t>
      </w:r>
      <w:r w:rsidR="004538D8">
        <w:t xml:space="preserve"> will form your own standalone R2A plan. </w:t>
      </w:r>
      <w:r w:rsidR="009A6F91">
        <w:t xml:space="preserve">Your </w:t>
      </w:r>
      <w:r w:rsidR="004E1201">
        <w:t xml:space="preserve">R2A </w:t>
      </w:r>
      <w:r w:rsidR="009A6F91">
        <w:t>p</w:t>
      </w:r>
      <w:r w:rsidR="004E1201">
        <w:t xml:space="preserve">lan </w:t>
      </w:r>
      <w:r w:rsidR="009A6F91">
        <w:t xml:space="preserve">can </w:t>
      </w:r>
      <w:r w:rsidR="004538D8">
        <w:t xml:space="preserve">serve as your complete strategy </w:t>
      </w:r>
      <w:r w:rsidR="009A6F91">
        <w:t>for</w:t>
      </w:r>
      <w:r w:rsidR="00C0285A">
        <w:t xml:space="preserve"> achieving your</w:t>
      </w:r>
      <w:r w:rsidR="004538D8">
        <w:t xml:space="preserve"> R2A goals and tracking your progress.</w:t>
      </w:r>
    </w:p>
    <w:p w14:paraId="2FE878C2" w14:textId="1272759F" w:rsidR="00054BA7" w:rsidRPr="00A862DD" w:rsidRDefault="004538D8" w:rsidP="004538D8">
      <w:pPr>
        <w:pStyle w:val="ToolkitBodyText"/>
      </w:pPr>
      <w:r w:rsidRPr="004538D8">
        <w:rPr>
          <w:b/>
          <w:bCs/>
        </w:rPr>
        <w:t xml:space="preserve">Where </w:t>
      </w:r>
      <w:r w:rsidR="009A6F91">
        <w:rPr>
          <w:b/>
          <w:bCs/>
        </w:rPr>
        <w:t>can</w:t>
      </w:r>
      <w:r w:rsidR="009A6F91" w:rsidRPr="004538D8">
        <w:rPr>
          <w:b/>
          <w:bCs/>
        </w:rPr>
        <w:t xml:space="preserve"> </w:t>
      </w:r>
      <w:r w:rsidRPr="004538D8">
        <w:rPr>
          <w:b/>
          <w:bCs/>
        </w:rPr>
        <w:t>I find more detailed tools?</w:t>
      </w:r>
      <w:r>
        <w:t xml:space="preserve"> This R2A Plan Guide and Template is based on USAID’s Research Translation Toolkit. For more in-depth background, tools, and exercises on communication products, stakeholder analysis, and R2A planning, </w:t>
      </w:r>
      <w:r w:rsidR="009A6F91">
        <w:t>see</w:t>
      </w:r>
      <w:r>
        <w:t xml:space="preserve"> the </w:t>
      </w:r>
      <w:hyperlink r:id="rId12" w:history="1">
        <w:r w:rsidR="009A6F91">
          <w:rPr>
            <w:rStyle w:val="Hyperlink"/>
          </w:rPr>
          <w:t>Research Translation Toolkit</w:t>
        </w:r>
      </w:hyperlink>
      <w:r>
        <w:t>.</w:t>
      </w:r>
    </w:p>
    <w:sdt>
      <w:sdtPr>
        <w:rPr>
          <w:rFonts w:ascii="Times New Roman" w:eastAsia="Times New Roman" w:hAnsi="Times New Roman" w:cs="Times New Roman"/>
          <w:color w:val="auto"/>
          <w:sz w:val="24"/>
          <w:szCs w:val="24"/>
        </w:rPr>
        <w:id w:val="1624570230"/>
        <w:docPartObj>
          <w:docPartGallery w:val="Table of Contents"/>
          <w:docPartUnique/>
        </w:docPartObj>
      </w:sdtPr>
      <w:sdtEndPr>
        <w:rPr>
          <w:b/>
          <w:bCs/>
          <w:noProof/>
        </w:rPr>
      </w:sdtEndPr>
      <w:sdtContent>
        <w:p w14:paraId="5A0E024C" w14:textId="7F95BF11" w:rsidR="00CC4AF6" w:rsidRPr="00CC4AF6" w:rsidRDefault="00CC4AF6" w:rsidP="00F821C3">
          <w:pPr>
            <w:pStyle w:val="TOCHeading"/>
            <w:spacing w:before="480" w:after="120"/>
            <w:rPr>
              <w:rStyle w:val="ToolkitSectionHeaderChar"/>
            </w:rPr>
          </w:pPr>
          <w:r w:rsidRPr="00CC4AF6">
            <w:rPr>
              <w:rStyle w:val="ToolkitSectionHeaderChar"/>
            </w:rPr>
            <w:t>Table of Contents</w:t>
          </w:r>
        </w:p>
        <w:p w14:paraId="69012B71" w14:textId="3BF5E94F" w:rsidR="00CC4AF6" w:rsidRDefault="00CC4AF6" w:rsidP="001C0995">
          <w:pPr>
            <w:pStyle w:val="TOC1"/>
            <w:rPr>
              <w:noProof/>
            </w:rPr>
          </w:pPr>
          <w:r>
            <w:fldChar w:fldCharType="begin"/>
          </w:r>
          <w:r>
            <w:instrText xml:space="preserve"> TOC \o "1-3" \h \z \u </w:instrText>
          </w:r>
          <w:r>
            <w:fldChar w:fldCharType="separate"/>
          </w:r>
          <w:hyperlink w:anchor="_Toc174969164" w:history="1">
            <w:r w:rsidRPr="00A466B9">
              <w:rPr>
                <w:rStyle w:val="Hyperlink"/>
                <w:b/>
                <w:bCs/>
                <w:noProof/>
              </w:rPr>
              <w:t>R2A Plan Guide</w:t>
            </w:r>
            <w:r>
              <w:rPr>
                <w:noProof/>
                <w:webHidden/>
              </w:rPr>
              <w:tab/>
            </w:r>
            <w:r>
              <w:rPr>
                <w:noProof/>
                <w:webHidden/>
              </w:rPr>
              <w:fldChar w:fldCharType="begin"/>
            </w:r>
            <w:r>
              <w:rPr>
                <w:noProof/>
                <w:webHidden/>
              </w:rPr>
              <w:instrText xml:space="preserve"> PAGEREF _Toc174969164 \h </w:instrText>
            </w:r>
            <w:r>
              <w:rPr>
                <w:noProof/>
                <w:webHidden/>
              </w:rPr>
            </w:r>
            <w:r>
              <w:rPr>
                <w:noProof/>
                <w:webHidden/>
              </w:rPr>
              <w:fldChar w:fldCharType="separate"/>
            </w:r>
            <w:r w:rsidR="00EE25DF">
              <w:rPr>
                <w:noProof/>
                <w:webHidden/>
              </w:rPr>
              <w:t>2</w:t>
            </w:r>
            <w:r>
              <w:rPr>
                <w:noProof/>
                <w:webHidden/>
              </w:rPr>
              <w:fldChar w:fldCharType="end"/>
            </w:r>
          </w:hyperlink>
        </w:p>
        <w:p w14:paraId="6CEC8EA0" w14:textId="18A3767D" w:rsidR="00CC4AF6" w:rsidRDefault="00CC4AF6" w:rsidP="001C0995">
          <w:pPr>
            <w:pStyle w:val="TOC1"/>
            <w:rPr>
              <w:noProof/>
            </w:rPr>
          </w:pPr>
          <w:hyperlink w:anchor="_Toc174969165" w:history="1">
            <w:r w:rsidRPr="00A466B9">
              <w:rPr>
                <w:rStyle w:val="Hyperlink"/>
                <w:noProof/>
              </w:rPr>
              <w:t>Section 1. Summarize Project Results</w:t>
            </w:r>
            <w:r>
              <w:rPr>
                <w:noProof/>
                <w:webHidden/>
              </w:rPr>
              <w:tab/>
            </w:r>
            <w:r>
              <w:rPr>
                <w:noProof/>
                <w:webHidden/>
              </w:rPr>
              <w:fldChar w:fldCharType="begin"/>
            </w:r>
            <w:r>
              <w:rPr>
                <w:noProof/>
                <w:webHidden/>
              </w:rPr>
              <w:instrText xml:space="preserve"> PAGEREF _Toc174969165 \h </w:instrText>
            </w:r>
            <w:r>
              <w:rPr>
                <w:noProof/>
                <w:webHidden/>
              </w:rPr>
            </w:r>
            <w:r>
              <w:rPr>
                <w:noProof/>
                <w:webHidden/>
              </w:rPr>
              <w:fldChar w:fldCharType="separate"/>
            </w:r>
            <w:r w:rsidR="00EE25DF">
              <w:rPr>
                <w:noProof/>
                <w:webHidden/>
              </w:rPr>
              <w:t>2</w:t>
            </w:r>
            <w:r>
              <w:rPr>
                <w:noProof/>
                <w:webHidden/>
              </w:rPr>
              <w:fldChar w:fldCharType="end"/>
            </w:r>
          </w:hyperlink>
        </w:p>
        <w:p w14:paraId="4A2884A3" w14:textId="17721409" w:rsidR="00CC4AF6" w:rsidRDefault="00CC4AF6" w:rsidP="001C0995">
          <w:pPr>
            <w:pStyle w:val="TOC1"/>
            <w:rPr>
              <w:noProof/>
            </w:rPr>
          </w:pPr>
          <w:hyperlink w:anchor="_Toc174969166" w:history="1">
            <w:r w:rsidRPr="00A466B9">
              <w:rPr>
                <w:rStyle w:val="Hyperlink"/>
                <w:noProof/>
              </w:rPr>
              <w:t>Section 2. Set Your Research-to-Action Goals</w:t>
            </w:r>
            <w:r>
              <w:rPr>
                <w:noProof/>
                <w:webHidden/>
              </w:rPr>
              <w:tab/>
            </w:r>
            <w:r>
              <w:rPr>
                <w:noProof/>
                <w:webHidden/>
              </w:rPr>
              <w:fldChar w:fldCharType="begin"/>
            </w:r>
            <w:r>
              <w:rPr>
                <w:noProof/>
                <w:webHidden/>
              </w:rPr>
              <w:instrText xml:space="preserve"> PAGEREF _Toc174969166 \h </w:instrText>
            </w:r>
            <w:r>
              <w:rPr>
                <w:noProof/>
                <w:webHidden/>
              </w:rPr>
            </w:r>
            <w:r>
              <w:rPr>
                <w:noProof/>
                <w:webHidden/>
              </w:rPr>
              <w:fldChar w:fldCharType="separate"/>
            </w:r>
            <w:r w:rsidR="00EE25DF">
              <w:rPr>
                <w:noProof/>
                <w:webHidden/>
              </w:rPr>
              <w:t>3</w:t>
            </w:r>
            <w:r>
              <w:rPr>
                <w:noProof/>
                <w:webHidden/>
              </w:rPr>
              <w:fldChar w:fldCharType="end"/>
            </w:r>
          </w:hyperlink>
        </w:p>
        <w:p w14:paraId="0F754C71" w14:textId="03998908" w:rsidR="00CC4AF6" w:rsidRDefault="00CC4AF6" w:rsidP="001C0995">
          <w:pPr>
            <w:pStyle w:val="TOC1"/>
            <w:rPr>
              <w:noProof/>
            </w:rPr>
          </w:pPr>
          <w:hyperlink w:anchor="_Toc174969167" w:history="1">
            <w:r w:rsidRPr="00A466B9">
              <w:rPr>
                <w:rStyle w:val="Hyperlink"/>
                <w:noProof/>
              </w:rPr>
              <w:t>Section 3. Set Your Research-to-Action Objectives</w:t>
            </w:r>
            <w:r>
              <w:rPr>
                <w:noProof/>
                <w:webHidden/>
              </w:rPr>
              <w:tab/>
            </w:r>
            <w:r>
              <w:rPr>
                <w:noProof/>
                <w:webHidden/>
              </w:rPr>
              <w:fldChar w:fldCharType="begin"/>
            </w:r>
            <w:r>
              <w:rPr>
                <w:noProof/>
                <w:webHidden/>
              </w:rPr>
              <w:instrText xml:space="preserve"> PAGEREF _Toc174969167 \h </w:instrText>
            </w:r>
            <w:r>
              <w:rPr>
                <w:noProof/>
                <w:webHidden/>
              </w:rPr>
            </w:r>
            <w:r>
              <w:rPr>
                <w:noProof/>
                <w:webHidden/>
              </w:rPr>
              <w:fldChar w:fldCharType="separate"/>
            </w:r>
            <w:r w:rsidR="00EE25DF">
              <w:rPr>
                <w:noProof/>
                <w:webHidden/>
              </w:rPr>
              <w:t>4</w:t>
            </w:r>
            <w:r>
              <w:rPr>
                <w:noProof/>
                <w:webHidden/>
              </w:rPr>
              <w:fldChar w:fldCharType="end"/>
            </w:r>
          </w:hyperlink>
        </w:p>
        <w:p w14:paraId="22023BC2" w14:textId="51FB9929" w:rsidR="00CC4AF6" w:rsidRDefault="00CC4AF6" w:rsidP="001C0995">
          <w:pPr>
            <w:pStyle w:val="TOC1"/>
            <w:rPr>
              <w:noProof/>
            </w:rPr>
          </w:pPr>
          <w:hyperlink w:anchor="_Toc174969168" w:history="1">
            <w:r w:rsidRPr="00A466B9">
              <w:rPr>
                <w:rStyle w:val="Hyperlink"/>
                <w:noProof/>
              </w:rPr>
              <w:t>Section 4. Identify, Prioritize, and Engage Stakeholders</w:t>
            </w:r>
            <w:r>
              <w:rPr>
                <w:noProof/>
                <w:webHidden/>
              </w:rPr>
              <w:tab/>
            </w:r>
            <w:r>
              <w:rPr>
                <w:noProof/>
                <w:webHidden/>
              </w:rPr>
              <w:fldChar w:fldCharType="begin"/>
            </w:r>
            <w:r>
              <w:rPr>
                <w:noProof/>
                <w:webHidden/>
              </w:rPr>
              <w:instrText xml:space="preserve"> PAGEREF _Toc174969168 \h </w:instrText>
            </w:r>
            <w:r>
              <w:rPr>
                <w:noProof/>
                <w:webHidden/>
              </w:rPr>
            </w:r>
            <w:r>
              <w:rPr>
                <w:noProof/>
                <w:webHidden/>
              </w:rPr>
              <w:fldChar w:fldCharType="separate"/>
            </w:r>
            <w:r w:rsidR="00EE25DF">
              <w:rPr>
                <w:noProof/>
                <w:webHidden/>
              </w:rPr>
              <w:t>5</w:t>
            </w:r>
            <w:r>
              <w:rPr>
                <w:noProof/>
                <w:webHidden/>
              </w:rPr>
              <w:fldChar w:fldCharType="end"/>
            </w:r>
          </w:hyperlink>
        </w:p>
        <w:p w14:paraId="4ABB3780" w14:textId="43E5A6C0" w:rsidR="00CC4AF6" w:rsidRDefault="00CC4AF6" w:rsidP="001C0995">
          <w:pPr>
            <w:pStyle w:val="TOC1"/>
            <w:rPr>
              <w:noProof/>
            </w:rPr>
          </w:pPr>
          <w:hyperlink w:anchor="_Toc174969169" w:history="1">
            <w:r w:rsidRPr="00A466B9">
              <w:rPr>
                <w:rStyle w:val="Hyperlink"/>
                <w:noProof/>
              </w:rPr>
              <w:t>Section 5: Identify Windows of Opportunity for Your Research to Influence Decision-Making</w:t>
            </w:r>
            <w:r>
              <w:rPr>
                <w:noProof/>
                <w:webHidden/>
              </w:rPr>
              <w:tab/>
            </w:r>
            <w:r>
              <w:rPr>
                <w:noProof/>
                <w:webHidden/>
              </w:rPr>
              <w:fldChar w:fldCharType="begin"/>
            </w:r>
            <w:r>
              <w:rPr>
                <w:noProof/>
                <w:webHidden/>
              </w:rPr>
              <w:instrText xml:space="preserve"> PAGEREF _Toc174969169 \h </w:instrText>
            </w:r>
            <w:r>
              <w:rPr>
                <w:noProof/>
                <w:webHidden/>
              </w:rPr>
            </w:r>
            <w:r>
              <w:rPr>
                <w:noProof/>
                <w:webHidden/>
              </w:rPr>
              <w:fldChar w:fldCharType="separate"/>
            </w:r>
            <w:r w:rsidR="00EE25DF">
              <w:rPr>
                <w:noProof/>
                <w:webHidden/>
              </w:rPr>
              <w:t>9</w:t>
            </w:r>
            <w:r>
              <w:rPr>
                <w:noProof/>
                <w:webHidden/>
              </w:rPr>
              <w:fldChar w:fldCharType="end"/>
            </w:r>
          </w:hyperlink>
        </w:p>
        <w:p w14:paraId="0B4D01EB" w14:textId="6F53F4BF" w:rsidR="00CC4AF6" w:rsidRDefault="00CC4AF6" w:rsidP="001C0995">
          <w:pPr>
            <w:pStyle w:val="TOC1"/>
            <w:rPr>
              <w:noProof/>
            </w:rPr>
          </w:pPr>
          <w:hyperlink w:anchor="_Toc174969170" w:history="1">
            <w:r w:rsidRPr="00A466B9">
              <w:rPr>
                <w:rStyle w:val="Hyperlink"/>
                <w:noProof/>
              </w:rPr>
              <w:t>Section 6. Create Main Messages and Develop Actionable Recommendations</w:t>
            </w:r>
            <w:r>
              <w:rPr>
                <w:noProof/>
                <w:webHidden/>
              </w:rPr>
              <w:tab/>
            </w:r>
            <w:r>
              <w:rPr>
                <w:noProof/>
                <w:webHidden/>
              </w:rPr>
              <w:fldChar w:fldCharType="begin"/>
            </w:r>
            <w:r>
              <w:rPr>
                <w:noProof/>
                <w:webHidden/>
              </w:rPr>
              <w:instrText xml:space="preserve"> PAGEREF _Toc174969170 \h </w:instrText>
            </w:r>
            <w:r>
              <w:rPr>
                <w:noProof/>
                <w:webHidden/>
              </w:rPr>
            </w:r>
            <w:r>
              <w:rPr>
                <w:noProof/>
                <w:webHidden/>
              </w:rPr>
              <w:fldChar w:fldCharType="separate"/>
            </w:r>
            <w:r w:rsidR="00EE25DF">
              <w:rPr>
                <w:noProof/>
                <w:webHidden/>
              </w:rPr>
              <w:t>10</w:t>
            </w:r>
            <w:r>
              <w:rPr>
                <w:noProof/>
                <w:webHidden/>
              </w:rPr>
              <w:fldChar w:fldCharType="end"/>
            </w:r>
          </w:hyperlink>
        </w:p>
        <w:p w14:paraId="244F54BD" w14:textId="3BAF099D" w:rsidR="00CC4AF6" w:rsidRDefault="00CC4AF6" w:rsidP="001C0995">
          <w:pPr>
            <w:pStyle w:val="TOC1"/>
            <w:rPr>
              <w:noProof/>
            </w:rPr>
          </w:pPr>
          <w:hyperlink w:anchor="_Toc174969171" w:history="1">
            <w:r w:rsidRPr="00A466B9">
              <w:rPr>
                <w:rStyle w:val="Hyperlink"/>
                <w:noProof/>
              </w:rPr>
              <w:t>Section 7:  Package Research in Appropriate, User-Friendly Formats and Disseminate</w:t>
            </w:r>
            <w:r>
              <w:rPr>
                <w:noProof/>
                <w:webHidden/>
              </w:rPr>
              <w:tab/>
            </w:r>
            <w:r>
              <w:rPr>
                <w:noProof/>
                <w:webHidden/>
              </w:rPr>
              <w:fldChar w:fldCharType="begin"/>
            </w:r>
            <w:r>
              <w:rPr>
                <w:noProof/>
                <w:webHidden/>
              </w:rPr>
              <w:instrText xml:space="preserve"> PAGEREF _Toc174969171 \h </w:instrText>
            </w:r>
            <w:r>
              <w:rPr>
                <w:noProof/>
                <w:webHidden/>
              </w:rPr>
            </w:r>
            <w:r>
              <w:rPr>
                <w:noProof/>
                <w:webHidden/>
              </w:rPr>
              <w:fldChar w:fldCharType="separate"/>
            </w:r>
            <w:r w:rsidR="00EE25DF">
              <w:rPr>
                <w:noProof/>
                <w:webHidden/>
              </w:rPr>
              <w:t>12</w:t>
            </w:r>
            <w:r>
              <w:rPr>
                <w:noProof/>
                <w:webHidden/>
              </w:rPr>
              <w:fldChar w:fldCharType="end"/>
            </w:r>
          </w:hyperlink>
        </w:p>
        <w:p w14:paraId="12728B43" w14:textId="0C5EB34D" w:rsidR="00CC4AF6" w:rsidRDefault="00CC4AF6" w:rsidP="001C0995">
          <w:pPr>
            <w:pStyle w:val="TOC1"/>
            <w:rPr>
              <w:noProof/>
            </w:rPr>
          </w:pPr>
          <w:hyperlink w:anchor="_Toc174969172" w:history="1">
            <w:r w:rsidRPr="00A466B9">
              <w:rPr>
                <w:rStyle w:val="Hyperlink"/>
                <w:noProof/>
              </w:rPr>
              <w:t>Section 8: Develop a Research-to-Action Plan Timeline</w:t>
            </w:r>
            <w:r>
              <w:rPr>
                <w:noProof/>
                <w:webHidden/>
              </w:rPr>
              <w:tab/>
            </w:r>
            <w:r>
              <w:rPr>
                <w:noProof/>
                <w:webHidden/>
              </w:rPr>
              <w:fldChar w:fldCharType="begin"/>
            </w:r>
            <w:r>
              <w:rPr>
                <w:noProof/>
                <w:webHidden/>
              </w:rPr>
              <w:instrText xml:space="preserve"> PAGEREF _Toc174969172 \h </w:instrText>
            </w:r>
            <w:r>
              <w:rPr>
                <w:noProof/>
                <w:webHidden/>
              </w:rPr>
            </w:r>
            <w:r>
              <w:rPr>
                <w:noProof/>
                <w:webHidden/>
              </w:rPr>
              <w:fldChar w:fldCharType="separate"/>
            </w:r>
            <w:r w:rsidR="00EE25DF">
              <w:rPr>
                <w:noProof/>
                <w:webHidden/>
              </w:rPr>
              <w:t>16</w:t>
            </w:r>
            <w:r>
              <w:rPr>
                <w:noProof/>
                <w:webHidden/>
              </w:rPr>
              <w:fldChar w:fldCharType="end"/>
            </w:r>
          </w:hyperlink>
        </w:p>
        <w:p w14:paraId="4F555072" w14:textId="41C6FEEF" w:rsidR="00CC4AF6" w:rsidRDefault="00CC4AF6" w:rsidP="001C0995">
          <w:pPr>
            <w:pStyle w:val="TOC1"/>
            <w:rPr>
              <w:noProof/>
            </w:rPr>
          </w:pPr>
          <w:hyperlink w:anchor="_Toc174969173" w:history="1">
            <w:r w:rsidRPr="00A466B9">
              <w:rPr>
                <w:rStyle w:val="Hyperlink"/>
                <w:noProof/>
              </w:rPr>
              <w:t>Section 9: Regularly Track Progress and Measure Success</w:t>
            </w:r>
            <w:r>
              <w:rPr>
                <w:noProof/>
                <w:webHidden/>
              </w:rPr>
              <w:tab/>
            </w:r>
            <w:r>
              <w:rPr>
                <w:noProof/>
                <w:webHidden/>
              </w:rPr>
              <w:fldChar w:fldCharType="begin"/>
            </w:r>
            <w:r>
              <w:rPr>
                <w:noProof/>
                <w:webHidden/>
              </w:rPr>
              <w:instrText xml:space="preserve"> PAGEREF _Toc174969173 \h </w:instrText>
            </w:r>
            <w:r>
              <w:rPr>
                <w:noProof/>
                <w:webHidden/>
              </w:rPr>
            </w:r>
            <w:r>
              <w:rPr>
                <w:noProof/>
                <w:webHidden/>
              </w:rPr>
              <w:fldChar w:fldCharType="separate"/>
            </w:r>
            <w:r w:rsidR="00EE25DF">
              <w:rPr>
                <w:noProof/>
                <w:webHidden/>
              </w:rPr>
              <w:t>17</w:t>
            </w:r>
            <w:r>
              <w:rPr>
                <w:noProof/>
                <w:webHidden/>
              </w:rPr>
              <w:fldChar w:fldCharType="end"/>
            </w:r>
          </w:hyperlink>
        </w:p>
        <w:p w14:paraId="16FC0DB8" w14:textId="1A5887D8" w:rsidR="00CC4AF6" w:rsidRDefault="00CC4AF6" w:rsidP="001C0995">
          <w:pPr>
            <w:pStyle w:val="TOC1"/>
            <w:rPr>
              <w:noProof/>
            </w:rPr>
          </w:pPr>
          <w:hyperlink w:anchor="_Toc174969174" w:history="1">
            <w:r w:rsidRPr="00A466B9">
              <w:rPr>
                <w:rStyle w:val="Hyperlink"/>
                <w:b/>
                <w:bCs/>
                <w:noProof/>
              </w:rPr>
              <w:t>R2A Plan Template</w:t>
            </w:r>
            <w:r>
              <w:rPr>
                <w:noProof/>
                <w:webHidden/>
              </w:rPr>
              <w:tab/>
            </w:r>
            <w:r>
              <w:rPr>
                <w:noProof/>
                <w:webHidden/>
              </w:rPr>
              <w:fldChar w:fldCharType="begin"/>
            </w:r>
            <w:r>
              <w:rPr>
                <w:noProof/>
                <w:webHidden/>
              </w:rPr>
              <w:instrText xml:space="preserve"> PAGEREF _Toc174969174 \h </w:instrText>
            </w:r>
            <w:r>
              <w:rPr>
                <w:noProof/>
                <w:webHidden/>
              </w:rPr>
            </w:r>
            <w:r>
              <w:rPr>
                <w:noProof/>
                <w:webHidden/>
              </w:rPr>
              <w:fldChar w:fldCharType="separate"/>
            </w:r>
            <w:r w:rsidR="00EE25DF">
              <w:rPr>
                <w:noProof/>
                <w:webHidden/>
              </w:rPr>
              <w:t>19</w:t>
            </w:r>
            <w:r>
              <w:rPr>
                <w:noProof/>
                <w:webHidden/>
              </w:rPr>
              <w:fldChar w:fldCharType="end"/>
            </w:r>
          </w:hyperlink>
        </w:p>
        <w:p w14:paraId="5EA6F953" w14:textId="21C01A0B" w:rsidR="00CC4AF6" w:rsidRDefault="00CC4AF6" w:rsidP="001C0995">
          <w:pPr>
            <w:pStyle w:val="TOC1"/>
            <w:rPr>
              <w:noProof/>
            </w:rPr>
          </w:pPr>
          <w:hyperlink w:anchor="_Toc174969175" w:history="1">
            <w:r w:rsidRPr="00A466B9">
              <w:rPr>
                <w:rStyle w:val="Hyperlink"/>
                <w:noProof/>
              </w:rPr>
              <w:t>Research-to-Action Plan</w:t>
            </w:r>
            <w:r>
              <w:rPr>
                <w:noProof/>
                <w:webHidden/>
              </w:rPr>
              <w:tab/>
            </w:r>
            <w:r>
              <w:rPr>
                <w:noProof/>
                <w:webHidden/>
              </w:rPr>
              <w:fldChar w:fldCharType="begin"/>
            </w:r>
            <w:r>
              <w:rPr>
                <w:noProof/>
                <w:webHidden/>
              </w:rPr>
              <w:instrText xml:space="preserve"> PAGEREF _Toc174969175 \h </w:instrText>
            </w:r>
            <w:r>
              <w:rPr>
                <w:noProof/>
                <w:webHidden/>
              </w:rPr>
            </w:r>
            <w:r>
              <w:rPr>
                <w:noProof/>
                <w:webHidden/>
              </w:rPr>
              <w:fldChar w:fldCharType="separate"/>
            </w:r>
            <w:r w:rsidR="00EE25DF">
              <w:rPr>
                <w:noProof/>
                <w:webHidden/>
              </w:rPr>
              <w:t>20</w:t>
            </w:r>
            <w:r>
              <w:rPr>
                <w:noProof/>
                <w:webHidden/>
              </w:rPr>
              <w:fldChar w:fldCharType="end"/>
            </w:r>
          </w:hyperlink>
        </w:p>
        <w:p w14:paraId="30481B2B" w14:textId="3B3E86BA" w:rsidR="001C0995" w:rsidRDefault="00CC4AF6" w:rsidP="00F821C3">
          <w:pPr>
            <w:tabs>
              <w:tab w:val="left" w:pos="1855"/>
            </w:tabs>
            <w:rPr>
              <w:b/>
              <w:bCs/>
              <w:noProof/>
            </w:rPr>
          </w:pPr>
          <w:r>
            <w:rPr>
              <w:b/>
              <w:bCs/>
              <w:noProof/>
            </w:rPr>
            <w:fldChar w:fldCharType="end"/>
          </w:r>
        </w:p>
      </w:sdtContent>
    </w:sdt>
    <w:p w14:paraId="5E7AAF5C" w14:textId="594706D4" w:rsidR="004538D8" w:rsidRPr="006115FE" w:rsidRDefault="004538D8" w:rsidP="004538D8">
      <w:pPr>
        <w:rPr>
          <w:b/>
          <w:bCs/>
          <w:noProof/>
        </w:rPr>
      </w:pPr>
    </w:p>
    <w:bookmarkStart w:id="3" w:name="_Toc174969164"/>
    <w:p w14:paraId="252F4AA0" w14:textId="0A7616EB" w:rsidR="00526B6E" w:rsidRPr="00526B6E" w:rsidRDefault="00526B6E" w:rsidP="00364446">
      <w:pPr>
        <w:pStyle w:val="ToolkitWhiteTitle"/>
        <w:tabs>
          <w:tab w:val="right" w:pos="10350"/>
        </w:tabs>
        <w:spacing w:after="120"/>
      </w:pPr>
      <w:r w:rsidRPr="00364446">
        <w:rPr>
          <w:position w:val="40"/>
        </w:rPr>
        <w:lastRenderedPageBreak/>
        <mc:AlternateContent>
          <mc:Choice Requires="wps">
            <w:drawing>
              <wp:anchor distT="0" distB="0" distL="114300" distR="114300" simplePos="0" relativeHeight="251658243" behindDoc="1" locked="1" layoutInCell="1" allowOverlap="1" wp14:anchorId="224EAD0D" wp14:editId="093BB28C">
                <wp:simplePos x="0" y="0"/>
                <wp:positionH relativeFrom="column">
                  <wp:posOffset>-581660</wp:posOffset>
                </wp:positionH>
                <wp:positionV relativeFrom="page">
                  <wp:posOffset>-8890</wp:posOffset>
                </wp:positionV>
                <wp:extent cx="7763256" cy="1645920"/>
                <wp:effectExtent l="0" t="0" r="28575" b="11430"/>
                <wp:wrapNone/>
                <wp:docPr id="200027408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3256" cy="1645920"/>
                        </a:xfrm>
                        <a:prstGeom prst="rect">
                          <a:avLst/>
                        </a:prstGeom>
                        <a:solidFill>
                          <a:srgbClr val="002A6C"/>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149C1" id="Rectangle 6" o:spid="_x0000_s1026" alt="&quot;&quot;" style="position:absolute;margin-left:-45.8pt;margin-top:-.7pt;width:611.3pt;height:129.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" fillcolor="#002a6c" strokecolor="#4579b8 [3044]">
                <w10:wrap anchory="page"/>
                <w10:anchorlock/>
              </v:rect>
            </w:pict>
          </mc:Fallback>
        </mc:AlternateContent>
      </w:r>
      <w:r w:rsidRPr="00364446">
        <w:rPr>
          <w:position w:val="40"/>
        </w:rPr>
        <w:t>R2A Plan Guide</w:t>
      </w:r>
      <w:bookmarkEnd w:id="3"/>
      <w:r w:rsidRPr="00364446">
        <w:rPr>
          <w:position w:val="40"/>
        </w:rPr>
        <w:t xml:space="preserve"> </w:t>
      </w:r>
      <w:r w:rsidR="00364446" w:rsidRPr="00364446">
        <w:rPr>
          <w:position w:val="40"/>
        </w:rPr>
        <w:tab/>
      </w:r>
      <w:r w:rsidR="00364446" w:rsidRPr="00364446">
        <w:rPr>
          <w:position w:val="20"/>
        </w:rPr>
        <w:drawing>
          <wp:inline distT="0" distB="0" distL="0" distR="0" wp14:anchorId="6F59EC5E" wp14:editId="74ED3018">
            <wp:extent cx="2057400" cy="619125"/>
            <wp:effectExtent l="0" t="0" r="0" b="9525"/>
            <wp:docPr id="1601695197" name="Picture 7"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95197" name="Picture 7" descr="USAID logo."/>
                    <pic:cNvPicPr>
                      <a:picLocks noChangeAspect="1"/>
                    </pic:cNvPicPr>
                  </pic:nvPicPr>
                  <pic:blipFill rotWithShape="1">
                    <a:blip r:embed="rId13" cstate="print">
                      <a:extLst>
                        <a:ext uri="{28A0092B-C50C-407E-A947-70E740481C1C}">
                          <a14:useLocalDpi xmlns:a14="http://schemas.microsoft.com/office/drawing/2010/main" val="0"/>
                        </a:ext>
                      </a:extLst>
                    </a:blip>
                    <a:srcRect t="12875" r="8080" b="14978"/>
                    <a:stretch/>
                  </pic:blipFill>
                  <pic:spPr bwMode="auto">
                    <a:xfrm>
                      <a:off x="0" y="0"/>
                      <a:ext cx="2059832" cy="619857"/>
                    </a:xfrm>
                    <a:prstGeom prst="rect">
                      <a:avLst/>
                    </a:prstGeom>
                    <a:ln>
                      <a:noFill/>
                    </a:ln>
                    <a:extLst>
                      <a:ext uri="{53640926-AAD7-44D8-BBD7-CCE9431645EC}">
                        <a14:shadowObscured xmlns:a14="http://schemas.microsoft.com/office/drawing/2010/main"/>
                      </a:ext>
                    </a:extLst>
                  </pic:spPr>
                </pic:pic>
              </a:graphicData>
            </a:graphic>
          </wp:inline>
        </w:drawing>
      </w:r>
    </w:p>
    <w:p w14:paraId="2DEEA9BA" w14:textId="3EAE076C" w:rsidR="004538D8" w:rsidRDefault="004538D8" w:rsidP="00526B6E">
      <w:pPr>
        <w:pStyle w:val="ToolkitTItleHeader"/>
        <w:spacing w:before="1200"/>
      </w:pPr>
      <w:bookmarkStart w:id="4" w:name="_Toc174969165"/>
      <w:bookmarkStart w:id="5" w:name="Section1"/>
      <w:r w:rsidRPr="004538D8">
        <w:t>Section 1. Summarize Project Results</w:t>
      </w:r>
      <w:bookmarkEnd w:id="4"/>
    </w:p>
    <w:bookmarkEnd w:id="5"/>
    <w:p w14:paraId="0175E107" w14:textId="652AFC16" w:rsidR="005A338D" w:rsidRPr="00A815A8" w:rsidRDefault="004538D8" w:rsidP="004845E2">
      <w:pPr>
        <w:pStyle w:val="ToolkitSectionHeader"/>
      </w:pPr>
      <w:r>
        <w:t>OVERVIEW</w:t>
      </w:r>
    </w:p>
    <w:p w14:paraId="22468869" w14:textId="122F4730" w:rsidR="005A338D" w:rsidRDefault="004538D8" w:rsidP="00B37799">
      <w:pPr>
        <w:pStyle w:val="ToolkitBodyText"/>
      </w:pPr>
      <w:r w:rsidRPr="004538D8">
        <w:t xml:space="preserve">Provide a general overview of your major research results using simple phrases that non-technical audiences can understand. Summarizing your research here will help you keep the purpose of your work in mind as you brainstorm your R2A goals and think about the impact your findings could have. This quick overview of the highlights of your research will also make it easier to generate your messaging and communication </w:t>
      </w:r>
      <w:r w:rsidR="005B065E">
        <w:t>products</w:t>
      </w:r>
      <w:r w:rsidR="005B065E" w:rsidRPr="004538D8">
        <w:t xml:space="preserve"> </w:t>
      </w:r>
      <w:r w:rsidRPr="004538D8">
        <w:t xml:space="preserve">in later sections. </w:t>
      </w:r>
    </w:p>
    <w:p w14:paraId="57C1A531" w14:textId="3D6FC55E" w:rsidR="004538D8" w:rsidRPr="00A815A8" w:rsidRDefault="004538D8" w:rsidP="004538D8">
      <w:pPr>
        <w:pStyle w:val="ToolkitSectionHeader"/>
      </w:pPr>
      <w:r>
        <w:t>INSTRUCTIONS</w:t>
      </w:r>
    </w:p>
    <w:p w14:paraId="1B8BE5B3" w14:textId="4A79C766" w:rsidR="00B37799" w:rsidRPr="009C0165" w:rsidRDefault="00E651D2" w:rsidP="00247395">
      <w:pPr>
        <w:pStyle w:val="ToolkitActionItemCheckBox"/>
      </w:pPr>
      <w:sdt>
        <w:sdtPr>
          <w:id w:val="-1177190287"/>
          <w14:checkbox>
            <w14:checked w14:val="0"/>
            <w14:checkedState w14:val="2612" w14:font="MS Gothic"/>
            <w14:uncheckedState w14:val="2610" w14:font="MS Gothic"/>
          </w14:checkbox>
        </w:sdtPr>
        <w:sdtEndPr/>
        <w:sdtContent>
          <w:r w:rsidR="00876EF0">
            <w:rPr>
              <w:rFonts w:ascii="MS Gothic" w:eastAsia="MS Gothic" w:hAnsi="MS Gothic" w:hint="eastAsia"/>
            </w:rPr>
            <w:t>☐</w:t>
          </w:r>
        </w:sdtContent>
      </w:sdt>
      <w:r w:rsidR="009C0165" w:rsidRPr="009C0165">
        <w:t xml:space="preserve"> </w:t>
      </w:r>
      <w:r w:rsidR="00B26A87">
        <w:t xml:space="preserve"> </w:t>
      </w:r>
      <w:r w:rsidR="004538D8" w:rsidRPr="00247395">
        <w:rPr>
          <w:b/>
          <w:bCs/>
        </w:rPr>
        <w:t>Add a brief description of your research project in the spaces below.</w:t>
      </w:r>
    </w:p>
    <w:p w14:paraId="1E96471D" w14:textId="7C6B665A" w:rsidR="004A39AD" w:rsidRPr="009C0165" w:rsidRDefault="004A39AD" w:rsidP="008F2B57">
      <w:pPr>
        <w:pStyle w:val="ToolkitBodyTextBullets"/>
        <w:numPr>
          <w:ilvl w:val="0"/>
          <w:numId w:val="3"/>
        </w:numPr>
      </w:pPr>
      <w:r w:rsidRPr="009C0165">
        <w:t xml:space="preserve">Name of research project: </w:t>
      </w:r>
      <w:r w:rsidRPr="009C0165">
        <w:rPr>
          <w:highlight w:val="yellow"/>
        </w:rPr>
        <w:t>[Type here…]</w:t>
      </w:r>
    </w:p>
    <w:p w14:paraId="0632F5F6" w14:textId="0A2B82D0" w:rsidR="004A39AD" w:rsidRPr="009C0165" w:rsidRDefault="004A39AD" w:rsidP="008F2B57">
      <w:pPr>
        <w:pStyle w:val="ToolkitBodyTextBullets"/>
        <w:numPr>
          <w:ilvl w:val="0"/>
          <w:numId w:val="3"/>
        </w:numPr>
      </w:pPr>
      <w:r w:rsidRPr="009C0165">
        <w:t xml:space="preserve">Institution: </w:t>
      </w:r>
      <w:r w:rsidRPr="009C0165">
        <w:rPr>
          <w:highlight w:val="yellow"/>
        </w:rPr>
        <w:t>[Type here…]</w:t>
      </w:r>
    </w:p>
    <w:p w14:paraId="6C128A59" w14:textId="172CDB72" w:rsidR="004A39AD" w:rsidRPr="009C0165" w:rsidRDefault="004A39AD" w:rsidP="008F2B57">
      <w:pPr>
        <w:pStyle w:val="ToolkitBodyTextBullets"/>
        <w:numPr>
          <w:ilvl w:val="0"/>
          <w:numId w:val="3"/>
        </w:numPr>
      </w:pPr>
      <w:r w:rsidRPr="009C0165">
        <w:t xml:space="preserve">Principal investigator(s): </w:t>
      </w:r>
      <w:r w:rsidRPr="009C0165">
        <w:rPr>
          <w:highlight w:val="yellow"/>
        </w:rPr>
        <w:t>[Type here…]</w:t>
      </w:r>
    </w:p>
    <w:p w14:paraId="1E526A13" w14:textId="1563D9D5" w:rsidR="004A39AD" w:rsidRPr="009C0165" w:rsidRDefault="004A39AD" w:rsidP="008F2B57">
      <w:pPr>
        <w:pStyle w:val="ToolkitBodyTextBullets"/>
        <w:numPr>
          <w:ilvl w:val="0"/>
          <w:numId w:val="3"/>
        </w:numPr>
      </w:pPr>
      <w:r w:rsidRPr="009C0165">
        <w:t xml:space="preserve">Team members: </w:t>
      </w:r>
      <w:r w:rsidRPr="009C0165">
        <w:rPr>
          <w:highlight w:val="yellow"/>
        </w:rPr>
        <w:t>[Type here…]</w:t>
      </w:r>
    </w:p>
    <w:p w14:paraId="5ABC2A8D" w14:textId="02FE6F68" w:rsidR="004A39AD" w:rsidRPr="009C0165" w:rsidRDefault="004A39AD" w:rsidP="008F2B57">
      <w:pPr>
        <w:pStyle w:val="ToolkitBodyTextBullets"/>
        <w:numPr>
          <w:ilvl w:val="0"/>
          <w:numId w:val="3"/>
        </w:numPr>
      </w:pPr>
      <w:r w:rsidRPr="009C0165">
        <w:t xml:space="preserve">The purpose of your research: </w:t>
      </w:r>
      <w:r w:rsidRPr="009C0165">
        <w:rPr>
          <w:highlight w:val="yellow"/>
        </w:rPr>
        <w:t>[Type here…]</w:t>
      </w:r>
    </w:p>
    <w:p w14:paraId="7FB94048" w14:textId="2B8F0EC5" w:rsidR="004A39AD" w:rsidRPr="009C0165" w:rsidRDefault="004A39AD" w:rsidP="008F2B57">
      <w:pPr>
        <w:pStyle w:val="ToolkitBodyTextBullets"/>
        <w:numPr>
          <w:ilvl w:val="0"/>
          <w:numId w:val="3"/>
        </w:numPr>
      </w:pPr>
      <w:r w:rsidRPr="009C0165">
        <w:t xml:space="preserve">Summarize the methodology used in your research: </w:t>
      </w:r>
      <w:r w:rsidRPr="009C0165">
        <w:rPr>
          <w:highlight w:val="yellow"/>
        </w:rPr>
        <w:t>[Type here…]</w:t>
      </w:r>
    </w:p>
    <w:p w14:paraId="00E3FAED" w14:textId="05B8EEAA" w:rsidR="004A39AD" w:rsidRPr="009C0165" w:rsidRDefault="004A39AD" w:rsidP="008F2B57">
      <w:pPr>
        <w:pStyle w:val="ToolkitBodyTextBullets"/>
        <w:numPr>
          <w:ilvl w:val="0"/>
          <w:numId w:val="3"/>
        </w:numPr>
      </w:pPr>
      <w:r w:rsidRPr="009C0165">
        <w:t xml:space="preserve">Name two or three significant results/findings: </w:t>
      </w:r>
      <w:r w:rsidRPr="009C0165">
        <w:rPr>
          <w:highlight w:val="yellow"/>
        </w:rPr>
        <w:t>[Type here…]</w:t>
      </w:r>
    </w:p>
    <w:p w14:paraId="451E17CF" w14:textId="3B5FBCE6" w:rsidR="004A39AD" w:rsidRPr="009C0165" w:rsidRDefault="004A39AD" w:rsidP="008F2B57">
      <w:pPr>
        <w:pStyle w:val="ToolkitBodyTextBullets"/>
        <w:numPr>
          <w:ilvl w:val="0"/>
          <w:numId w:val="3"/>
        </w:numPr>
      </w:pPr>
      <w:r w:rsidRPr="009C0165">
        <w:t xml:space="preserve">Describe the research project timeline, including important dates such as when data collection took place: </w:t>
      </w:r>
      <w:r w:rsidRPr="009C0165">
        <w:rPr>
          <w:highlight w:val="yellow"/>
        </w:rPr>
        <w:t>[Type here…]</w:t>
      </w:r>
    </w:p>
    <w:p w14:paraId="07AEA366" w14:textId="1154AB33" w:rsidR="004A39AD" w:rsidRPr="009C0165" w:rsidRDefault="004A39AD" w:rsidP="008F2B57">
      <w:pPr>
        <w:pStyle w:val="ToolkitBodyTextBullets"/>
        <w:numPr>
          <w:ilvl w:val="0"/>
          <w:numId w:val="3"/>
        </w:numPr>
      </w:pPr>
      <w:r w:rsidRPr="009C0165">
        <w:t>Additional information</w:t>
      </w:r>
      <w:r w:rsidR="006A31E1">
        <w:t>, including links to papers or websites as applicable</w:t>
      </w:r>
      <w:r w:rsidRPr="009C0165">
        <w:t xml:space="preserve">: </w:t>
      </w:r>
      <w:r w:rsidRPr="009C0165">
        <w:rPr>
          <w:highlight w:val="yellow"/>
        </w:rPr>
        <w:t>[Type here…]</w:t>
      </w:r>
    </w:p>
    <w:p w14:paraId="56EF56FF" w14:textId="77777777" w:rsidR="00CC4AF6" w:rsidRDefault="00CC4AF6"/>
    <w:p w14:paraId="7790BCF0" w14:textId="34CE48FF" w:rsidR="00F13956" w:rsidRDefault="009C7E19" w:rsidP="00D47277">
      <w:pPr>
        <w:pStyle w:val="ToolkitBodyText"/>
        <w:spacing w:before="240"/>
      </w:pPr>
      <w:hyperlink w:anchor="Template1About" w:history="1">
        <w:r w:rsidRPr="000D6E17">
          <w:rPr>
            <w:rStyle w:val="Hyperlink"/>
          </w:rPr>
          <w:t xml:space="preserve">&gt;&gt; Jump to </w:t>
        </w:r>
        <w:r>
          <w:rPr>
            <w:rStyle w:val="Hyperlink"/>
          </w:rPr>
          <w:t xml:space="preserve">the R2A Plan </w:t>
        </w:r>
        <w:r w:rsidRPr="000D6E17">
          <w:rPr>
            <w:rStyle w:val="Hyperlink"/>
          </w:rPr>
          <w:t xml:space="preserve">Template to fill in the </w:t>
        </w:r>
        <w:r>
          <w:rPr>
            <w:rStyle w:val="Hyperlink"/>
          </w:rPr>
          <w:t>Project</w:t>
        </w:r>
      </w:hyperlink>
      <w:r>
        <w:rPr>
          <w:rStyle w:val="Hyperlink"/>
        </w:rPr>
        <w:t xml:space="preserve"> Summary</w:t>
      </w:r>
    </w:p>
    <w:p w14:paraId="311FC373" w14:textId="6E0BD4CB" w:rsidR="004A39AD" w:rsidRDefault="004A39AD">
      <w:pPr>
        <w:rPr>
          <w:rFonts w:asciiTheme="majorHAnsi" w:eastAsia="Gill Sans" w:hAnsiTheme="majorHAnsi" w:cstheme="majorHAnsi"/>
          <w:b/>
          <w:smallCaps/>
          <w:color w:val="002A6C"/>
          <w:spacing w:val="12"/>
          <w:sz w:val="28"/>
          <w:szCs w:val="28"/>
        </w:rPr>
      </w:pPr>
      <w:r>
        <w:br w:type="page"/>
      </w:r>
    </w:p>
    <w:p w14:paraId="72380F49" w14:textId="68D33421" w:rsidR="001028C4" w:rsidRDefault="001028C4" w:rsidP="001028C4">
      <w:pPr>
        <w:pStyle w:val="ToolkitTItleHeader"/>
      </w:pPr>
      <w:bookmarkStart w:id="6" w:name="_Toc174969166"/>
      <w:bookmarkStart w:id="7" w:name="Section2"/>
      <w:r w:rsidRPr="001028C4">
        <w:lastRenderedPageBreak/>
        <w:t xml:space="preserve">Section 2. Set Your </w:t>
      </w:r>
      <w:r w:rsidR="005A11D8">
        <w:t>R2A</w:t>
      </w:r>
      <w:r w:rsidRPr="001028C4">
        <w:t xml:space="preserve"> Goals</w:t>
      </w:r>
      <w:bookmarkEnd w:id="6"/>
    </w:p>
    <w:bookmarkEnd w:id="7"/>
    <w:p w14:paraId="6BAF673E" w14:textId="77777777" w:rsidR="001028C4" w:rsidRPr="00A815A8" w:rsidRDefault="001028C4" w:rsidP="001028C4">
      <w:pPr>
        <w:pStyle w:val="ToolkitSectionHeader"/>
      </w:pPr>
      <w:r>
        <w:t>OVERVIEW</w:t>
      </w:r>
    </w:p>
    <w:p w14:paraId="43189BF3" w14:textId="599F498A" w:rsidR="001028C4" w:rsidRDefault="001028C4" w:rsidP="001028C4">
      <w:pPr>
        <w:pStyle w:val="ToolkitBodyText"/>
      </w:pPr>
      <w:r w:rsidRPr="001028C4">
        <w:t>Think about the types of changes or decisions that could be made based on your research evidence. What is unique about your findings? Why do the findings matter? In other words, what exactly do you want people to do with the findings from your research project? This is your R2A goal</w:t>
      </w:r>
      <w:r w:rsidRPr="004538D8">
        <w:t xml:space="preserve">. </w:t>
      </w:r>
    </w:p>
    <w:p w14:paraId="5A9CD4B8" w14:textId="6C4DB4E5" w:rsidR="001028C4" w:rsidRPr="009C0165" w:rsidRDefault="001028C4" w:rsidP="009C0165">
      <w:pPr>
        <w:pStyle w:val="ToolkitBodyText"/>
        <w:spacing w:after="120"/>
      </w:pPr>
      <w:r w:rsidRPr="009C0165">
        <w:t xml:space="preserve">Examples of actions that may be taken </w:t>
      </w:r>
      <w:proofErr w:type="gramStart"/>
      <w:r w:rsidRPr="009C0165">
        <w:t>as a result of</w:t>
      </w:r>
      <w:proofErr w:type="gramEnd"/>
      <w:r w:rsidRPr="009C0165">
        <w:t xml:space="preserve"> your research </w:t>
      </w:r>
      <w:r w:rsidR="006A31E1">
        <w:t>findings</w:t>
      </w:r>
      <w:r w:rsidR="006A31E1" w:rsidRPr="009C0165">
        <w:t xml:space="preserve"> </w:t>
      </w:r>
      <w:r w:rsidRPr="009C0165">
        <w:t>(these can take place at global, regional, national, or sub-national levels):</w:t>
      </w:r>
    </w:p>
    <w:p w14:paraId="4D9974F4" w14:textId="32A374BC" w:rsidR="001028C4" w:rsidRDefault="001028C4" w:rsidP="008F2B57">
      <w:pPr>
        <w:pStyle w:val="ToolkitBodyTextBullets"/>
      </w:pPr>
      <w:r w:rsidRPr="008F2B57">
        <w:t>Policymakers</w:t>
      </w:r>
      <w:r>
        <w:t xml:space="preserve"> incorporate an issue into a policy or strategy.</w:t>
      </w:r>
    </w:p>
    <w:p w14:paraId="132893E1" w14:textId="09B4FF74" w:rsidR="001028C4" w:rsidRDefault="001028C4" w:rsidP="008F2B57">
      <w:pPr>
        <w:pStyle w:val="ToolkitBodyTextBullets"/>
      </w:pPr>
      <w:r>
        <w:t>Research results inform agenda-setting and prioritization processes.</w:t>
      </w:r>
    </w:p>
    <w:p w14:paraId="16BDCD0C" w14:textId="6BA0C1CD" w:rsidR="001028C4" w:rsidRDefault="001028C4" w:rsidP="008F2B57">
      <w:pPr>
        <w:pStyle w:val="ToolkitBodyTextBullets"/>
      </w:pPr>
      <w:r>
        <w:t>Research results influence funding priorities or program spending.</w:t>
      </w:r>
    </w:p>
    <w:p w14:paraId="061FAA9B" w14:textId="54417498" w:rsidR="001028C4" w:rsidRDefault="001028C4" w:rsidP="008F2B57">
      <w:pPr>
        <w:pStyle w:val="ToolkitBodyTextBullets"/>
      </w:pPr>
      <w:r>
        <w:t>Decision-makers improve program design and implementation based on your research.</w:t>
      </w:r>
    </w:p>
    <w:p w14:paraId="07E0B0B0" w14:textId="77777777" w:rsidR="001028C4" w:rsidRPr="009C0165" w:rsidRDefault="001028C4" w:rsidP="009C0165">
      <w:pPr>
        <w:pStyle w:val="ToolkitBodyText"/>
        <w:spacing w:before="240" w:after="120"/>
      </w:pPr>
      <w:r w:rsidRPr="009C0165">
        <w:t>While you develop your R2A goal, consider the following questions:</w:t>
      </w:r>
    </w:p>
    <w:p w14:paraId="51E70224" w14:textId="1CE67E74" w:rsidR="001028C4" w:rsidRDefault="001028C4" w:rsidP="008F2B57">
      <w:pPr>
        <w:pStyle w:val="ToolkitBodyTextBullets"/>
      </w:pPr>
      <w:r>
        <w:t>Why do my research results matter for [INSERT TOPIC, e.g., food security]?</w:t>
      </w:r>
    </w:p>
    <w:p w14:paraId="6FD4F1F1" w14:textId="33AAFB05" w:rsidR="001028C4" w:rsidRDefault="001028C4" w:rsidP="008F2B57">
      <w:pPr>
        <w:pStyle w:val="ToolkitBodyTextBullets"/>
      </w:pPr>
      <w:r>
        <w:t>How can my research help [INSERT TOPIC/STAKEHOLDER]?</w:t>
      </w:r>
    </w:p>
    <w:p w14:paraId="22239ECF" w14:textId="371A88F8" w:rsidR="001028C4" w:rsidRPr="00A815A8" w:rsidRDefault="001028C4" w:rsidP="009C0165">
      <w:pPr>
        <w:pStyle w:val="ToolkitSectionHeader"/>
        <w:spacing w:before="600"/>
      </w:pPr>
      <w:r>
        <w:t>INSTRUCTIONS</w:t>
      </w:r>
    </w:p>
    <w:p w14:paraId="4B902365" w14:textId="0FA0672D" w:rsidR="001028C4" w:rsidRPr="009C0165" w:rsidRDefault="00E651D2" w:rsidP="00DF219B">
      <w:pPr>
        <w:pStyle w:val="ToolkitActionItemCheckBox"/>
        <w:spacing w:after="160"/>
      </w:pPr>
      <w:sdt>
        <w:sdtPr>
          <w:rPr>
            <w:b/>
            <w:bCs/>
          </w:rPr>
          <w:id w:val="2140064884"/>
          <w14:checkbox>
            <w14:checked w14:val="0"/>
            <w14:checkedState w14:val="2612" w14:font="MS Gothic"/>
            <w14:uncheckedState w14:val="2610" w14:font="MS Gothic"/>
          </w14:checkbox>
        </w:sdtPr>
        <w:sdtEndPr/>
        <w:sdtContent>
          <w:r w:rsidR="000B4F28">
            <w:rPr>
              <w:rFonts w:ascii="MS Gothic" w:eastAsia="MS Gothic" w:hAnsi="MS Gothic" w:hint="eastAsia"/>
              <w:b/>
              <w:bCs/>
            </w:rPr>
            <w:t>☐</w:t>
          </w:r>
        </w:sdtContent>
      </w:sdt>
      <w:r w:rsidR="009C0165">
        <w:rPr>
          <w:b/>
          <w:bCs/>
        </w:rPr>
        <w:t xml:space="preserve">  </w:t>
      </w:r>
      <w:r w:rsidR="001028C4" w:rsidRPr="00C50C76">
        <w:rPr>
          <w:b/>
          <w:bCs/>
        </w:rPr>
        <w:t>List one or two R2A goals, structured as actions.</w:t>
      </w:r>
      <w:r w:rsidR="001028C4" w:rsidRPr="001028C4">
        <w:t xml:space="preserve"> </w:t>
      </w:r>
      <w:r w:rsidR="009043BE">
        <w:br/>
      </w:r>
      <w:r w:rsidR="009043BE" w:rsidRPr="00247395">
        <w:rPr>
          <w:i/>
          <w:iCs/>
        </w:rPr>
        <w:t>Tip: Remember that a goal is broad and focused on the long term.</w:t>
      </w:r>
      <w:r w:rsidR="00C50C76" w:rsidRPr="009C0165">
        <w:t xml:space="preserve"> </w:t>
      </w:r>
    </w:p>
    <w:p w14:paraId="696E50BD" w14:textId="60236318" w:rsidR="004A39AD" w:rsidRDefault="008F2B57" w:rsidP="00957A43">
      <w:pPr>
        <w:pStyle w:val="ToolkitBodyTextBullets"/>
        <w:spacing w:after="240"/>
      </w:pPr>
      <w:r>
        <w:t xml:space="preserve">Goal #1: </w:t>
      </w:r>
      <w:r w:rsidRPr="008F2B57">
        <w:rPr>
          <w:highlight w:val="yellow"/>
        </w:rPr>
        <w:t>[Type here…]</w:t>
      </w:r>
    </w:p>
    <w:p w14:paraId="6D05BBEC" w14:textId="2BA08D0D" w:rsidR="008F2B57" w:rsidRDefault="008F2B57" w:rsidP="00957A43">
      <w:pPr>
        <w:pStyle w:val="ToolkitBodyTextBullets"/>
        <w:spacing w:after="240"/>
      </w:pPr>
      <w:r>
        <w:t xml:space="preserve">Goal #2: </w:t>
      </w:r>
      <w:r w:rsidRPr="008F2B57">
        <w:rPr>
          <w:highlight w:val="yellow"/>
        </w:rPr>
        <w:t>[Type here…]</w:t>
      </w:r>
    </w:p>
    <w:p w14:paraId="1C9FB81A" w14:textId="086C6710" w:rsidR="00C50C76" w:rsidRDefault="001C0995" w:rsidP="00CC4AF6">
      <w:pPr>
        <w:pStyle w:val="ToolkitBodyText"/>
      </w:pPr>
      <w:r>
        <w:rPr>
          <w:noProof/>
        </w:rPr>
        <mc:AlternateContent>
          <mc:Choice Requires="wps">
            <w:drawing>
              <wp:inline distT="0" distB="0" distL="0" distR="0" wp14:anchorId="41BA8D21" wp14:editId="67E2B3C2">
                <wp:extent cx="6621780" cy="2019300"/>
                <wp:effectExtent l="0" t="0" r="7620" b="0"/>
                <wp:docPr id="67498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2019300"/>
                        </a:xfrm>
                        <a:prstGeom prst="rect">
                          <a:avLst/>
                        </a:prstGeom>
                        <a:solidFill>
                          <a:srgbClr val="E8F4F8"/>
                        </a:solidFill>
                        <a:ln w="9525">
                          <a:noFill/>
                          <a:miter lim="800000"/>
                          <a:headEnd/>
                          <a:tailEnd/>
                        </a:ln>
                      </wps:spPr>
                      <wps:txbx>
                        <w:txbxContent>
                          <w:p w14:paraId="49500290" w14:textId="1633666E" w:rsidR="001C0995" w:rsidRDefault="001C0995" w:rsidP="001C0995">
                            <w:pPr>
                              <w:pStyle w:val="ToolkitBodyText"/>
                            </w:pPr>
                            <w:r>
                              <w:rPr>
                                <w:b/>
                                <w:bCs/>
                              </w:rPr>
                              <w:t>Recommendation</w:t>
                            </w:r>
                            <w:r w:rsidR="00224EDE">
                              <w:rPr>
                                <w:b/>
                                <w:bCs/>
                              </w:rPr>
                              <w:t xml:space="preserve"> </w:t>
                            </w:r>
                            <w:r>
                              <w:br/>
                            </w:r>
                            <w:r w:rsidRPr="009043BE">
                              <w:t xml:space="preserve">You can revise your R2A goals </w:t>
                            </w:r>
                            <w:r>
                              <w:t>when</w:t>
                            </w:r>
                            <w:r w:rsidRPr="009043BE">
                              <w:t xml:space="preserve"> needed, but we recommend </w:t>
                            </w:r>
                            <w:r>
                              <w:t>identifying initial goals</w:t>
                            </w:r>
                            <w:r w:rsidRPr="009043BE">
                              <w:t xml:space="preserve"> before moving on to further steps in the R2A Plan Process. We recommend that you select only the number of goals that you can make progress on in the next one to two years</w:t>
                            </w:r>
                            <w:r>
                              <w:t>.</w:t>
                            </w:r>
                          </w:p>
                          <w:p w14:paraId="1D7F3C29" w14:textId="4CED4574" w:rsidR="001C0995" w:rsidRPr="008001D2" w:rsidRDefault="001C0995" w:rsidP="001C0995">
                            <w:pPr>
                              <w:pStyle w:val="ToolkitBodyText"/>
                            </w:pPr>
                            <w:r w:rsidRPr="00C50C76">
                              <w:rPr>
                                <w:b/>
                                <w:bCs/>
                              </w:rPr>
                              <w:t>Example</w:t>
                            </w:r>
                            <w:r w:rsidR="00224EDE">
                              <w:rPr>
                                <w:b/>
                                <w:bCs/>
                              </w:rPr>
                              <w:t xml:space="preserve"> </w:t>
                            </w:r>
                            <w:r>
                              <w:rPr>
                                <w:b/>
                                <w:bCs/>
                              </w:rPr>
                              <w:br/>
                            </w:r>
                            <w:r>
                              <w:t>Assume that your research finding suggests that rural women and adolescent girls w</w:t>
                            </w:r>
                            <w:r w:rsidR="00124CE6">
                              <w:t>ho have</w:t>
                            </w:r>
                            <w:r>
                              <w:t xml:space="preserve"> access to land and agricultural skills improve household food security by at least 10 percent. With this research, an R2A goal might be: </w:t>
                            </w:r>
                            <w:r w:rsidR="009A6F91">
                              <w:t>t</w:t>
                            </w:r>
                            <w:r>
                              <w:t>o increase the proportion of rural women and adolescent girls with access to land and agricultural skills.</w:t>
                            </w:r>
                          </w:p>
                          <w:p w14:paraId="3533AF50" w14:textId="77777777" w:rsidR="001C0995" w:rsidRDefault="001C0995" w:rsidP="001C0995"/>
                          <w:p w14:paraId="1AD94F4E" w14:textId="77777777" w:rsidR="001C0995" w:rsidRPr="008001D2" w:rsidRDefault="001C0995" w:rsidP="001C0995">
                            <w:pPr>
                              <w:pStyle w:val="ToolkitBodyText"/>
                            </w:pPr>
                          </w:p>
                          <w:p w14:paraId="1DC42281" w14:textId="77777777" w:rsidR="001C0995" w:rsidRDefault="001C0995" w:rsidP="001C0995"/>
                        </w:txbxContent>
                      </wps:txbx>
                      <wps:bodyPr rot="0" vert="horz" wrap="square" lIns="137160" tIns="137160" rIns="137160" bIns="137160" anchor="ctr" anchorCtr="0">
                        <a:noAutofit/>
                      </wps:bodyPr>
                    </wps:wsp>
                  </a:graphicData>
                </a:graphic>
              </wp:inline>
            </w:drawing>
          </mc:Choice>
          <mc:Fallback>
            <w:pict>
              <v:shapetype w14:anchorId="41BA8D21" id="_x0000_t202" coordsize="21600,21600" o:spt="202" path="m,l,21600r21600,l21600,xe">
                <v:stroke joinstyle="miter"/>
                <v:path gradientshapeok="t" o:connecttype="rect"/>
              </v:shapetype>
              <v:shape id="Text Box 2" o:spid="_x0000_s1026" type="#_x0000_t202" style="width:521.4pt;height:1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" fillcolor="#e8f4f8" stroked="f">
                <v:textbox inset="10.8pt,10.8pt,10.8pt,10.8pt">
                  <w:txbxContent>
                    <w:p w14:paraId="49500290" w14:textId="1633666E" w:rsidR="001C0995" w:rsidRDefault="001C0995" w:rsidP="001C0995">
                      <w:pPr>
                        <w:pStyle w:val="ToolkitBodyText"/>
                      </w:pPr>
                      <w:r>
                        <w:rPr>
                          <w:b/>
                          <w:bCs/>
                        </w:rPr>
                        <w:t>Recommendation</w:t>
                      </w:r>
                      <w:r w:rsidR="00224EDE">
                        <w:rPr>
                          <w:b/>
                          <w:bCs/>
                        </w:rPr>
                        <w:t xml:space="preserve"> </w:t>
                      </w:r>
                      <w:r>
                        <w:br/>
                      </w:r>
                      <w:r w:rsidRPr="009043BE">
                        <w:t xml:space="preserve">You can revise your R2A goals </w:t>
                      </w:r>
                      <w:r>
                        <w:t>when</w:t>
                      </w:r>
                      <w:r w:rsidRPr="009043BE">
                        <w:t xml:space="preserve"> needed, but we recommend </w:t>
                      </w:r>
                      <w:r>
                        <w:t>identifying initial goals</w:t>
                      </w:r>
                      <w:r w:rsidRPr="009043BE">
                        <w:t xml:space="preserve"> before moving on to further steps in the R2A Plan Process. We recommend that you select only the number of goals that you can make progress on in the next one to two years</w:t>
                      </w:r>
                      <w:r>
                        <w:t>.</w:t>
                      </w:r>
                    </w:p>
                    <w:p w14:paraId="1D7F3C29" w14:textId="4CED4574" w:rsidR="001C0995" w:rsidRPr="008001D2" w:rsidRDefault="001C0995" w:rsidP="001C0995">
                      <w:pPr>
                        <w:pStyle w:val="ToolkitBodyText"/>
                      </w:pPr>
                      <w:r w:rsidRPr="00C50C76">
                        <w:rPr>
                          <w:b/>
                          <w:bCs/>
                        </w:rPr>
                        <w:t>Example</w:t>
                      </w:r>
                      <w:r w:rsidR="00224EDE">
                        <w:rPr>
                          <w:b/>
                          <w:bCs/>
                        </w:rPr>
                        <w:t xml:space="preserve"> </w:t>
                      </w:r>
                      <w:r>
                        <w:rPr>
                          <w:b/>
                          <w:bCs/>
                        </w:rPr>
                        <w:br/>
                      </w:r>
                      <w:r>
                        <w:t>Assume that your research finding suggests that rural women and adolescent girls w</w:t>
                      </w:r>
                      <w:r w:rsidR="00124CE6">
                        <w:t>ho have</w:t>
                      </w:r>
                      <w:r>
                        <w:t xml:space="preserve"> access to land and agricultural skills improve household food security by at least 10 percent. With this research, an R2A goal might be: </w:t>
                      </w:r>
                      <w:r w:rsidR="009A6F91">
                        <w:t>t</w:t>
                      </w:r>
                      <w:r>
                        <w:t>o increase the proportion of rural women and adolescent girls with access to land and agricultural skills.</w:t>
                      </w:r>
                    </w:p>
                    <w:p w14:paraId="3533AF50" w14:textId="77777777" w:rsidR="001C0995" w:rsidRDefault="001C0995" w:rsidP="001C0995"/>
                    <w:p w14:paraId="1AD94F4E" w14:textId="77777777" w:rsidR="001C0995" w:rsidRPr="008001D2" w:rsidRDefault="001C0995" w:rsidP="001C0995">
                      <w:pPr>
                        <w:pStyle w:val="ToolkitBodyText"/>
                      </w:pPr>
                    </w:p>
                    <w:p w14:paraId="1DC42281" w14:textId="77777777" w:rsidR="001C0995" w:rsidRDefault="001C0995" w:rsidP="001C0995"/>
                  </w:txbxContent>
                </v:textbox>
                <w10:anchorlock/>
              </v:shape>
            </w:pict>
          </mc:Fallback>
        </mc:AlternateContent>
      </w:r>
    </w:p>
    <w:p w14:paraId="13B63785" w14:textId="6E4333AB" w:rsidR="00C50C76" w:rsidRPr="001C0995" w:rsidRDefault="000D6E17" w:rsidP="001C0995">
      <w:pPr>
        <w:pStyle w:val="ToolkitBodyText"/>
      </w:pPr>
      <w:hyperlink w:anchor="Template1pt5Goals" w:history="1">
        <w:r w:rsidRPr="000D6E17">
          <w:rPr>
            <w:rStyle w:val="Hyperlink"/>
          </w:rPr>
          <w:t xml:space="preserve">&gt;&gt; </w:t>
        </w:r>
        <w:r w:rsidR="00CC4AF6" w:rsidRPr="000D6E17">
          <w:rPr>
            <w:rStyle w:val="Hyperlink"/>
          </w:rPr>
          <w:t xml:space="preserve">Jump to </w:t>
        </w:r>
        <w:r w:rsidR="00822CAB">
          <w:rPr>
            <w:rStyle w:val="Hyperlink"/>
          </w:rPr>
          <w:t xml:space="preserve">the R2A Plan </w:t>
        </w:r>
        <w:r w:rsidR="00CC4AF6" w:rsidRPr="000D6E17">
          <w:rPr>
            <w:rStyle w:val="Hyperlink"/>
          </w:rPr>
          <w:t xml:space="preserve">Template to fill in </w:t>
        </w:r>
        <w:r w:rsidR="00822CAB">
          <w:rPr>
            <w:rStyle w:val="Hyperlink"/>
          </w:rPr>
          <w:t>your</w:t>
        </w:r>
        <w:r w:rsidR="00822CAB" w:rsidRPr="000D6E17">
          <w:rPr>
            <w:rStyle w:val="Hyperlink"/>
          </w:rPr>
          <w:t xml:space="preserve"> </w:t>
        </w:r>
        <w:r w:rsidRPr="000D6E17">
          <w:rPr>
            <w:rStyle w:val="Hyperlink"/>
          </w:rPr>
          <w:t>Goals</w:t>
        </w:r>
      </w:hyperlink>
      <w:r w:rsidR="001C0995">
        <w:rPr>
          <w:rStyle w:val="Hyperlink"/>
        </w:rPr>
        <w:t xml:space="preserve">    </w:t>
      </w:r>
      <w:r w:rsidR="00C50C76">
        <w:br w:type="page"/>
      </w:r>
    </w:p>
    <w:p w14:paraId="560AEC33" w14:textId="40685903" w:rsidR="00733773" w:rsidRDefault="00733773" w:rsidP="00733773">
      <w:pPr>
        <w:pStyle w:val="ToolkitTItleHeader"/>
      </w:pPr>
      <w:bookmarkStart w:id="8" w:name="_Toc174969167"/>
      <w:bookmarkStart w:id="9" w:name="Section3"/>
      <w:r w:rsidRPr="00733773">
        <w:lastRenderedPageBreak/>
        <w:t xml:space="preserve">Section 3. Set Your </w:t>
      </w:r>
      <w:r w:rsidR="005A11D8">
        <w:t>R2A</w:t>
      </w:r>
      <w:r w:rsidRPr="00733773">
        <w:t xml:space="preserve"> Objectives</w:t>
      </w:r>
      <w:bookmarkEnd w:id="8"/>
    </w:p>
    <w:bookmarkEnd w:id="9"/>
    <w:p w14:paraId="7C144D2C" w14:textId="77777777" w:rsidR="00733773" w:rsidRPr="00A815A8" w:rsidRDefault="00733773" w:rsidP="00733773">
      <w:pPr>
        <w:pStyle w:val="ToolkitSectionHeader"/>
      </w:pPr>
      <w:r>
        <w:t>OVERVIEW</w:t>
      </w:r>
    </w:p>
    <w:p w14:paraId="28085991" w14:textId="49EDB5D4" w:rsidR="00733773" w:rsidRDefault="00733773" w:rsidP="001C0995">
      <w:pPr>
        <w:pStyle w:val="ToolkitBodyText"/>
        <w:spacing w:after="120"/>
      </w:pPr>
      <w:r w:rsidRPr="00733773">
        <w:t xml:space="preserve">R2A objectives describe </w:t>
      </w:r>
      <w:r w:rsidR="00A21D8F">
        <w:t xml:space="preserve">the </w:t>
      </w:r>
      <w:r w:rsidR="00793A23">
        <w:t xml:space="preserve">concrete, </w:t>
      </w:r>
      <w:r w:rsidR="00584BD4">
        <w:t xml:space="preserve">intermediate steps </w:t>
      </w:r>
      <w:r w:rsidR="00A21D8F">
        <w:t>that help you reach your</w:t>
      </w:r>
      <w:r w:rsidR="00584BD4">
        <w:t xml:space="preserve"> R2A goal</w:t>
      </w:r>
      <w:r w:rsidR="00A21D8F">
        <w:t>(</w:t>
      </w:r>
      <w:r w:rsidR="00584BD4">
        <w:t>s</w:t>
      </w:r>
      <w:r w:rsidR="00A21D8F">
        <w:t>)</w:t>
      </w:r>
      <w:r w:rsidR="008838DF">
        <w:t>.</w:t>
      </w:r>
      <w:r w:rsidR="00A21D8F">
        <w:t xml:space="preserve"> It might take achieving several objectives to reach </w:t>
      </w:r>
      <w:r w:rsidR="00197EB2">
        <w:t>your</w:t>
      </w:r>
      <w:r w:rsidR="00A21D8F">
        <w:t xml:space="preserve"> intended goal.  While goals are broad and focus on the big picture and the long term, objectives are specific; they focus on the short term and </w:t>
      </w:r>
      <w:r w:rsidR="00847D87">
        <w:t>are measurable and achievable</w:t>
      </w:r>
      <w:r w:rsidR="00A21D8F">
        <w:t xml:space="preserve">.  </w:t>
      </w:r>
    </w:p>
    <w:p w14:paraId="55DB9FBB" w14:textId="1AAEFF4A" w:rsidR="00733773" w:rsidRPr="00A815A8" w:rsidRDefault="00733773" w:rsidP="00733773">
      <w:pPr>
        <w:pStyle w:val="ToolkitSectionHeader"/>
        <w:spacing w:before="600"/>
      </w:pPr>
      <w:r>
        <w:t>INSTRUCTIONS</w:t>
      </w:r>
    </w:p>
    <w:p w14:paraId="54839641" w14:textId="231A4743" w:rsidR="00957A43" w:rsidRDefault="00E651D2" w:rsidP="00247395">
      <w:pPr>
        <w:pStyle w:val="ToolkitActionItemCheckBox"/>
        <w:rPr>
          <w:i/>
          <w:iCs/>
        </w:rPr>
      </w:pPr>
      <w:sdt>
        <w:sdtPr>
          <w:id w:val="917822648"/>
          <w14:checkbox>
            <w14:checked w14:val="0"/>
            <w14:checkedState w14:val="2612" w14:font="MS Gothic"/>
            <w14:uncheckedState w14:val="2610" w14:font="MS Gothic"/>
          </w14:checkbox>
        </w:sdtPr>
        <w:sdtEndPr/>
        <w:sdtContent>
          <w:r w:rsidR="00957A43">
            <w:rPr>
              <w:rFonts w:ascii="MS Gothic" w:eastAsia="MS Gothic" w:hAnsi="MS Gothic" w:hint="eastAsia"/>
            </w:rPr>
            <w:t>☐</w:t>
          </w:r>
        </w:sdtContent>
      </w:sdt>
      <w:r w:rsidR="00957A43">
        <w:t xml:space="preserve">  </w:t>
      </w:r>
      <w:r w:rsidR="00957A43" w:rsidRPr="00247395">
        <w:rPr>
          <w:b/>
          <w:bCs/>
        </w:rPr>
        <w:t xml:space="preserve">Identify the objective(s) that will represent intermediate steps toward reaching the R2A goals you listed </w:t>
      </w:r>
      <w:r w:rsidR="00FD19FB">
        <w:rPr>
          <w:b/>
          <w:bCs/>
        </w:rPr>
        <w:t>in Section 2</w:t>
      </w:r>
      <w:r w:rsidR="00957A43" w:rsidRPr="00247395">
        <w:rPr>
          <w:b/>
          <w:bCs/>
        </w:rPr>
        <w:t xml:space="preserve">. </w:t>
      </w:r>
    </w:p>
    <w:p w14:paraId="17C2C6F0" w14:textId="764D3BB2" w:rsidR="00957A43" w:rsidRDefault="00957A43" w:rsidP="00957A43">
      <w:pPr>
        <w:pStyle w:val="ToolkitBodyTextBullets"/>
        <w:spacing w:after="240"/>
      </w:pPr>
      <w:r>
        <w:t xml:space="preserve">Objective #1: </w:t>
      </w:r>
      <w:r w:rsidRPr="008F2B57">
        <w:rPr>
          <w:highlight w:val="yellow"/>
        </w:rPr>
        <w:t>[Type here…]</w:t>
      </w:r>
    </w:p>
    <w:p w14:paraId="2656949E" w14:textId="54694C3C" w:rsidR="00957A43" w:rsidRDefault="00957A43" w:rsidP="00957A43">
      <w:pPr>
        <w:pStyle w:val="ToolkitBodyTextBullets"/>
        <w:spacing w:after="240"/>
      </w:pPr>
      <w:r>
        <w:t xml:space="preserve">Objective #2: </w:t>
      </w:r>
      <w:r w:rsidRPr="008F2B57">
        <w:rPr>
          <w:highlight w:val="yellow"/>
        </w:rPr>
        <w:t>[Type here…]</w:t>
      </w:r>
    </w:p>
    <w:p w14:paraId="29C198B8" w14:textId="1643BB0E" w:rsidR="00957A43" w:rsidRDefault="00957A43" w:rsidP="00957A43">
      <w:pPr>
        <w:pStyle w:val="ToolkitBodyTextBullets"/>
        <w:spacing w:after="240"/>
      </w:pPr>
      <w:r>
        <w:t xml:space="preserve">Objective #3: </w:t>
      </w:r>
      <w:r w:rsidRPr="008F2B57">
        <w:rPr>
          <w:highlight w:val="yellow"/>
        </w:rPr>
        <w:t>[Type here…]</w:t>
      </w:r>
    </w:p>
    <w:p w14:paraId="65D0C123" w14:textId="25BF9F60" w:rsidR="001C0995" w:rsidRDefault="001C0995" w:rsidP="001C0995">
      <w:pPr>
        <w:pStyle w:val="ToolkitBodyTextBullets"/>
        <w:numPr>
          <w:ilvl w:val="0"/>
          <w:numId w:val="0"/>
        </w:numPr>
        <w:spacing w:after="240"/>
        <w:ind w:left="187" w:hanging="187"/>
      </w:pPr>
      <w:r>
        <w:rPr>
          <w:noProof/>
        </w:rPr>
        <mc:AlternateContent>
          <mc:Choice Requires="wps">
            <w:drawing>
              <wp:inline distT="0" distB="0" distL="0" distR="0" wp14:anchorId="4351F347" wp14:editId="3E5CA60F">
                <wp:extent cx="6637020" cy="2377440"/>
                <wp:effectExtent l="0" t="0" r="0" b="3810"/>
                <wp:docPr id="1287482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377440"/>
                        </a:xfrm>
                        <a:prstGeom prst="rect">
                          <a:avLst/>
                        </a:prstGeom>
                        <a:solidFill>
                          <a:srgbClr val="E8F4F8"/>
                        </a:solidFill>
                        <a:ln w="9525">
                          <a:noFill/>
                          <a:miter lim="800000"/>
                          <a:headEnd/>
                          <a:tailEnd/>
                        </a:ln>
                      </wps:spPr>
                      <wps:txbx>
                        <w:txbxContent>
                          <w:p w14:paraId="27C69CD3" w14:textId="77777777" w:rsidR="001C0995" w:rsidRDefault="001C0995" w:rsidP="001C0995">
                            <w:pPr>
                              <w:pStyle w:val="ToolkitBodyText"/>
                            </w:pPr>
                            <w:r>
                              <w:rPr>
                                <w:b/>
                                <w:bCs/>
                              </w:rPr>
                              <w:t>Recommendation</w:t>
                            </w:r>
                            <w:r>
                              <w:br/>
                            </w:r>
                            <w:r w:rsidRPr="00957A43">
                              <w:t xml:space="preserve">As you did with your R2A goal(s), structure </w:t>
                            </w:r>
                            <w:r>
                              <w:t>your</w:t>
                            </w:r>
                            <w:r w:rsidRPr="00957A43">
                              <w:t xml:space="preserve"> objective(s) as actions. More than one objective may be required to achieve an R2A goal.</w:t>
                            </w:r>
                          </w:p>
                          <w:p w14:paraId="097B1848" w14:textId="77777777" w:rsidR="001C0995" w:rsidRDefault="001C0995" w:rsidP="007B1491">
                            <w:pPr>
                              <w:pStyle w:val="ToolkitBodyText"/>
                              <w:spacing w:after="40"/>
                            </w:pPr>
                            <w:r w:rsidRPr="00C50C76">
                              <w:rPr>
                                <w:b/>
                                <w:bCs/>
                              </w:rPr>
                              <w:t>Example</w:t>
                            </w:r>
                            <w:r>
                              <w:rPr>
                                <w:b/>
                                <w:bCs/>
                              </w:rPr>
                              <w:br/>
                            </w:r>
                            <w:r>
                              <w:t>Assuming the R2A goal is to increase the proportion of rural women and adolescent girls with access to land and agricultural skills, example objectives might be:</w:t>
                            </w:r>
                          </w:p>
                          <w:p w14:paraId="525F3C86" w14:textId="77777777" w:rsidR="001C0995" w:rsidRDefault="001C0995" w:rsidP="007B1491">
                            <w:pPr>
                              <w:pStyle w:val="ToolkitBodyText"/>
                              <w:numPr>
                                <w:ilvl w:val="0"/>
                                <w:numId w:val="4"/>
                              </w:numPr>
                              <w:spacing w:after="40"/>
                              <w:ind w:left="450" w:hanging="180"/>
                            </w:pPr>
                            <w:r>
                              <w:t>To persuade the Ministry of Agriculture to develop (with the research team) a training curriculum to boost women’s and girls’ agricultural skills.</w:t>
                            </w:r>
                          </w:p>
                          <w:p w14:paraId="45B0ABE7" w14:textId="349AE271" w:rsidR="001C0995" w:rsidRDefault="001C0995" w:rsidP="001C0995">
                            <w:pPr>
                              <w:pStyle w:val="ToolkitBodyText"/>
                              <w:numPr>
                                <w:ilvl w:val="0"/>
                                <w:numId w:val="4"/>
                              </w:numPr>
                              <w:spacing w:after="120"/>
                              <w:ind w:left="450" w:hanging="180"/>
                            </w:pPr>
                            <w:r>
                              <w:t>To raise awareness of available land grants specifically for women and girls through outreach at local community centers and schools.</w:t>
                            </w:r>
                          </w:p>
                        </w:txbxContent>
                      </wps:txbx>
                      <wps:bodyPr rot="0" vert="horz" wrap="square" lIns="137160" tIns="137160" rIns="137160" bIns="137160" anchor="ctr" anchorCtr="0">
                        <a:noAutofit/>
                      </wps:bodyPr>
                    </wps:wsp>
                  </a:graphicData>
                </a:graphic>
              </wp:inline>
            </w:drawing>
          </mc:Choice>
          <mc:Fallback>
            <w:pict>
              <v:shape w14:anchorId="4351F347" id="_x0000_s1027" type="#_x0000_t202" style="width:522.6pt;height:18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" fillcolor="#e8f4f8" stroked="f">
                <v:textbox inset="10.8pt,10.8pt,10.8pt,10.8pt">
                  <w:txbxContent>
                    <w:p w14:paraId="27C69CD3" w14:textId="77777777" w:rsidR="001C0995" w:rsidRDefault="001C0995" w:rsidP="001C0995">
                      <w:pPr>
                        <w:pStyle w:val="ToolkitBodyText"/>
                      </w:pPr>
                      <w:r>
                        <w:rPr>
                          <w:b/>
                          <w:bCs/>
                        </w:rPr>
                        <w:t>Recommendation</w:t>
                      </w:r>
                      <w:r>
                        <w:br/>
                      </w:r>
                      <w:r w:rsidRPr="00957A43">
                        <w:t xml:space="preserve">As you did with your R2A goal(s), structure </w:t>
                      </w:r>
                      <w:r>
                        <w:t>your</w:t>
                      </w:r>
                      <w:r w:rsidRPr="00957A43">
                        <w:t xml:space="preserve"> objective(s) as actions. More than one objective may be required to achieve an R2A goal.</w:t>
                      </w:r>
                    </w:p>
                    <w:p w14:paraId="097B1848" w14:textId="77777777" w:rsidR="001C0995" w:rsidRDefault="001C0995" w:rsidP="007B1491">
                      <w:pPr>
                        <w:pStyle w:val="ToolkitBodyText"/>
                        <w:spacing w:after="40"/>
                      </w:pPr>
                      <w:r w:rsidRPr="00C50C76">
                        <w:rPr>
                          <w:b/>
                          <w:bCs/>
                        </w:rPr>
                        <w:t>Example</w:t>
                      </w:r>
                      <w:r>
                        <w:rPr>
                          <w:b/>
                          <w:bCs/>
                        </w:rPr>
                        <w:br/>
                      </w:r>
                      <w:r>
                        <w:t>Assuming the R2A goal is to increase the proportion of rural women and adolescent girls with access to land and agricultural skills, example objectives might be:</w:t>
                      </w:r>
                    </w:p>
                    <w:p w14:paraId="525F3C86" w14:textId="77777777" w:rsidR="001C0995" w:rsidRDefault="001C0995" w:rsidP="007B1491">
                      <w:pPr>
                        <w:pStyle w:val="ToolkitBodyText"/>
                        <w:numPr>
                          <w:ilvl w:val="0"/>
                          <w:numId w:val="4"/>
                        </w:numPr>
                        <w:spacing w:after="40"/>
                        <w:ind w:left="450" w:hanging="180"/>
                      </w:pPr>
                      <w:r>
                        <w:t>To persuade the Ministry of Agriculture to develop (with the research team) a training curriculum to boost women’s and girls’ agricultural skills.</w:t>
                      </w:r>
                    </w:p>
                    <w:p w14:paraId="45B0ABE7" w14:textId="349AE271" w:rsidR="001C0995" w:rsidRDefault="001C0995" w:rsidP="001C0995">
                      <w:pPr>
                        <w:pStyle w:val="ToolkitBodyText"/>
                        <w:numPr>
                          <w:ilvl w:val="0"/>
                          <w:numId w:val="4"/>
                        </w:numPr>
                        <w:spacing w:after="120"/>
                        <w:ind w:left="450" w:hanging="180"/>
                      </w:pPr>
                      <w:r>
                        <w:t>To raise awareness of available land grants specifically for women and girls through outreach at local community centers and schools.</w:t>
                      </w:r>
                    </w:p>
                  </w:txbxContent>
                </v:textbox>
                <w10:anchorlock/>
              </v:shape>
            </w:pict>
          </mc:Fallback>
        </mc:AlternateContent>
      </w:r>
    </w:p>
    <w:p w14:paraId="60857D20" w14:textId="1AA32A32" w:rsidR="00957A43" w:rsidRPr="00A815A8" w:rsidRDefault="00957A43" w:rsidP="00957A43">
      <w:pPr>
        <w:pStyle w:val="ToolkitSectionHeader"/>
      </w:pPr>
      <w:r w:rsidRPr="00957A43">
        <w:t>FINAL CHECK ON R2A GOALS AND OBJECTIVES</w:t>
      </w:r>
    </w:p>
    <w:p w14:paraId="7C1E2A69" w14:textId="31BE5304" w:rsidR="00957A43" w:rsidRDefault="00E651D2" w:rsidP="00247395">
      <w:pPr>
        <w:pStyle w:val="ToolkitActionItemCheckBox"/>
      </w:pPr>
      <w:sdt>
        <w:sdtPr>
          <w:id w:val="1042022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47395">
        <w:t xml:space="preserve">  </w:t>
      </w:r>
      <w:r w:rsidR="00957A43" w:rsidRPr="00247395">
        <w:rPr>
          <w:b/>
          <w:bCs/>
        </w:rPr>
        <w:t>Ask yourself the questions below to check that your R2A goals and objectives make sense and can be distinguished from your research goals.</w:t>
      </w:r>
      <w:r w:rsidR="00957A43" w:rsidRPr="00957A43">
        <w:t xml:space="preserve"> If so, your answers to these questions will be yes.</w:t>
      </w:r>
    </w:p>
    <w:p w14:paraId="3E349094" w14:textId="611DA20F" w:rsidR="00957A43" w:rsidRDefault="00957A43" w:rsidP="00957A43">
      <w:pPr>
        <w:pStyle w:val="ToolkitBodyTextBullets"/>
      </w:pPr>
      <w:r>
        <w:t xml:space="preserve">Are </w:t>
      </w:r>
      <w:r w:rsidR="00822D41">
        <w:t xml:space="preserve">my </w:t>
      </w:r>
      <w:r>
        <w:t xml:space="preserve">R2A goals and objectives directly related to </w:t>
      </w:r>
      <w:r w:rsidR="00822D41">
        <w:t xml:space="preserve">my </w:t>
      </w:r>
      <w:r>
        <w:t>research findings?</w:t>
      </w:r>
    </w:p>
    <w:p w14:paraId="019B6193" w14:textId="2D3C2324" w:rsidR="00957A43" w:rsidRDefault="00957A43" w:rsidP="00957A43">
      <w:pPr>
        <w:pStyle w:val="ToolkitBodyTextBullets"/>
      </w:pPr>
      <w:r>
        <w:t xml:space="preserve">Do </w:t>
      </w:r>
      <w:r w:rsidR="00822D41">
        <w:t xml:space="preserve">my </w:t>
      </w:r>
      <w:r>
        <w:t xml:space="preserve">combined goals and objectives tell what </w:t>
      </w:r>
      <w:r w:rsidR="00822D41">
        <w:t xml:space="preserve">I </w:t>
      </w:r>
      <w:r>
        <w:t>want to accomplish and why?</w:t>
      </w:r>
    </w:p>
    <w:p w14:paraId="67814DD9" w14:textId="4102EC64" w:rsidR="00957A43" w:rsidRDefault="00957A43" w:rsidP="007B1491">
      <w:pPr>
        <w:pStyle w:val="ToolkitBodyTextBullets"/>
      </w:pPr>
      <w:r>
        <w:t>Is there a balance between ambitious aims and what is achievable?</w:t>
      </w:r>
    </w:p>
    <w:p w14:paraId="671D4CC5" w14:textId="4FA327AA" w:rsidR="00957A43" w:rsidRDefault="000D6E17" w:rsidP="007B1491">
      <w:pPr>
        <w:pStyle w:val="ToolkitBodyText"/>
        <w:spacing w:before="240"/>
      </w:pPr>
      <w:hyperlink w:anchor="Template1pt5Goals" w:history="1">
        <w:r w:rsidRPr="000D6E17">
          <w:rPr>
            <w:rStyle w:val="Hyperlink"/>
          </w:rPr>
          <w:t xml:space="preserve">&gt;&gt; Jump to </w:t>
        </w:r>
        <w:r w:rsidR="00822D41">
          <w:rPr>
            <w:rStyle w:val="Hyperlink"/>
          </w:rPr>
          <w:t xml:space="preserve">R2A Plan </w:t>
        </w:r>
        <w:r w:rsidRPr="000D6E17">
          <w:rPr>
            <w:rStyle w:val="Hyperlink"/>
          </w:rPr>
          <w:t xml:space="preserve">Template to fill in </w:t>
        </w:r>
        <w:r w:rsidR="00822D41">
          <w:rPr>
            <w:rStyle w:val="Hyperlink"/>
          </w:rPr>
          <w:t>your</w:t>
        </w:r>
        <w:r w:rsidR="00822D41" w:rsidRPr="000D6E17">
          <w:rPr>
            <w:rStyle w:val="Hyperlink"/>
          </w:rPr>
          <w:t xml:space="preserve"> </w:t>
        </w:r>
        <w:r w:rsidRPr="000D6E17">
          <w:rPr>
            <w:rStyle w:val="Hyperlink"/>
          </w:rPr>
          <w:t>Objectives</w:t>
        </w:r>
      </w:hyperlink>
      <w:r w:rsidR="007B1491">
        <w:rPr>
          <w:rStyle w:val="Hyperlink"/>
        </w:rPr>
        <w:t xml:space="preserve">      </w:t>
      </w:r>
      <w:r w:rsidR="00957A43">
        <w:br w:type="page"/>
      </w:r>
    </w:p>
    <w:p w14:paraId="4BC12435" w14:textId="7622DF30" w:rsidR="00957A43" w:rsidRDefault="00957A43" w:rsidP="00957A43">
      <w:pPr>
        <w:pStyle w:val="ToolkitTItleHeader"/>
      </w:pPr>
      <w:bookmarkStart w:id="10" w:name="_Toc174969168"/>
      <w:bookmarkStart w:id="11" w:name="Section4"/>
      <w:r w:rsidRPr="00957A43">
        <w:lastRenderedPageBreak/>
        <w:t>Section 4. Identify, Prioritize, and Engage Stakeholders</w:t>
      </w:r>
      <w:bookmarkEnd w:id="10"/>
    </w:p>
    <w:bookmarkEnd w:id="11"/>
    <w:p w14:paraId="0DF34FCE" w14:textId="6E35B2C6" w:rsidR="00957A43" w:rsidRPr="000B4F28" w:rsidRDefault="00957A43" w:rsidP="000B4F28">
      <w:pPr>
        <w:pStyle w:val="ToolkitSectionSubhead"/>
      </w:pPr>
      <w:r w:rsidRPr="000B4F28">
        <w:t>STAKEHOLDER IDENTIFICATION</w:t>
      </w:r>
    </w:p>
    <w:p w14:paraId="2BF77382" w14:textId="42608395" w:rsidR="003806FB" w:rsidRDefault="003806FB" w:rsidP="003806FB">
      <w:pPr>
        <w:pStyle w:val="ToolkitSectionHeader"/>
      </w:pPr>
      <w:r>
        <w:t>OVERVIEW</w:t>
      </w:r>
    </w:p>
    <w:p w14:paraId="7DF07CDE" w14:textId="5AB9FBA3" w:rsidR="00957A43" w:rsidRDefault="00DA685E" w:rsidP="00957A43">
      <w:pPr>
        <w:pStyle w:val="ToolkitBodyText"/>
        <w:spacing w:before="120" w:after="120"/>
      </w:pPr>
      <w:r>
        <w:t xml:space="preserve">Stakeholders are individuals or groups who influence or are influenced by your research or have interest in your research. </w:t>
      </w:r>
      <w:r w:rsidR="00957A43" w:rsidRPr="00957A43">
        <w:t>When working to identify your stakeholders, consider both who may benefit from the research results and who may be negatively affected by the research results. Also consider who can affect or be affected by the research, either directly or indirectly.</w:t>
      </w:r>
    </w:p>
    <w:p w14:paraId="597B53D3" w14:textId="0E58B682" w:rsidR="00957A43" w:rsidRPr="00957A43" w:rsidRDefault="00957A43" w:rsidP="00957A43">
      <w:pPr>
        <w:pStyle w:val="ToolkitSectionHeader"/>
      </w:pPr>
      <w:r w:rsidRPr="00957A43">
        <w:t>INSTRUCTIONS</w:t>
      </w:r>
    </w:p>
    <w:p w14:paraId="74180B6D" w14:textId="78914BA6" w:rsidR="00957A43" w:rsidRDefault="00E651D2" w:rsidP="00247395">
      <w:pPr>
        <w:pStyle w:val="ToolkitActionItemCheckBox"/>
      </w:pPr>
      <w:sdt>
        <w:sdtPr>
          <w:rPr>
            <w:b/>
            <w:bCs/>
          </w:rPr>
          <w:id w:val="-145826444"/>
          <w14:checkbox>
            <w14:checked w14:val="0"/>
            <w14:checkedState w14:val="2612" w14:font="MS Gothic"/>
            <w14:uncheckedState w14:val="2610" w14:font="MS Gothic"/>
          </w14:checkbox>
        </w:sdtPr>
        <w:sdtEndPr/>
        <w:sdtContent>
          <w:r w:rsidR="00957A43" w:rsidRPr="00957A43">
            <w:rPr>
              <w:rFonts w:ascii="MS Gothic" w:eastAsia="MS Gothic" w:hAnsi="MS Gothic" w:hint="eastAsia"/>
              <w:b/>
              <w:bCs/>
            </w:rPr>
            <w:t>☐</w:t>
          </w:r>
        </w:sdtContent>
      </w:sdt>
      <w:r w:rsidR="00957A43" w:rsidRPr="00957A43">
        <w:rPr>
          <w:b/>
          <w:bCs/>
        </w:rPr>
        <w:t xml:space="preserve">  Check all that apply</w:t>
      </w:r>
      <w:r w:rsidR="00957A43">
        <w:rPr>
          <w:b/>
          <w:bCs/>
        </w:rPr>
        <w:t>:</w:t>
      </w:r>
      <w:r w:rsidR="00957A43" w:rsidRPr="00957A43">
        <w:t xml:space="preserve"> What types of groups have an interest in your findings? To ensure no important stakeholders are overlooked, be inclusive at this early stage</w:t>
      </w:r>
      <w:r w:rsidR="00AF5E85">
        <w:t xml:space="preserve"> as you list the stakeholders that apply in your situation</w:t>
      </w:r>
      <w:r w:rsidR="00DA685E">
        <w:t xml:space="preserve"> below</w:t>
      </w:r>
      <w:r w:rsidR="00957A43" w:rsidRPr="00957A43">
        <w:t>. While the process may initially yield more stakeholders than you can manage, you will prioritize your list in the next step of stakeholder analysis.</w:t>
      </w:r>
    </w:p>
    <w:p w14:paraId="418D3B16" w14:textId="28853121" w:rsidR="00957A43" w:rsidRDefault="00E651D2" w:rsidP="007675CA">
      <w:pPr>
        <w:pStyle w:val="TextBoxBullets"/>
      </w:pPr>
      <w:sdt>
        <w:sdtPr>
          <w:rPr>
            <w:rFonts w:ascii="Cambria Math" w:hAnsi="Cambria Math" w:cs="Cambria Math"/>
          </w:rPr>
          <w:id w:val="-18633026"/>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Advocacy groups</w:t>
      </w:r>
      <w:r w:rsidR="007B1491">
        <w:t xml:space="preserve">: </w:t>
      </w:r>
      <w:r w:rsidR="007B1491" w:rsidRPr="007B1491">
        <w:rPr>
          <w:highlight w:val="yellow"/>
        </w:rPr>
        <w:t>[Type here…]</w:t>
      </w:r>
    </w:p>
    <w:p w14:paraId="62208817" w14:textId="39A30A0B" w:rsidR="00957A43" w:rsidRDefault="00E651D2" w:rsidP="007675CA">
      <w:pPr>
        <w:pStyle w:val="TextBoxBullets"/>
      </w:pPr>
      <w:sdt>
        <w:sdtPr>
          <w:rPr>
            <w:rFonts w:ascii="Cambria Math" w:hAnsi="Cambria Math" w:cs="Cambria Math"/>
          </w:rPr>
          <w:id w:val="-1434356626"/>
          <w14:checkbox>
            <w14:checked w14:val="0"/>
            <w14:checkedState w14:val="2612" w14:font="MS Gothic"/>
            <w14:uncheckedState w14:val="2610" w14:font="MS Gothic"/>
          </w14:checkbox>
        </w:sdtPr>
        <w:sdtEndPr/>
        <w:sdtContent>
          <w:r>
            <w:rPr>
              <w:rFonts w:ascii="MS Gothic" w:eastAsia="MS Gothic" w:hAnsi="MS Gothic" w:cs="Cambria Math" w:hint="eastAsia"/>
            </w:rPr>
            <w:t>☐</w:t>
          </w:r>
        </w:sdtContent>
      </w:sdt>
      <w:r w:rsidR="00957A43">
        <w:rPr>
          <w:rFonts w:ascii="Cambria Math" w:hAnsi="Cambria Math" w:cs="Cambria Math"/>
        </w:rPr>
        <w:t xml:space="preserve">   </w:t>
      </w:r>
      <w:r w:rsidR="00957A43">
        <w:t>Government ministries</w:t>
      </w:r>
      <w:r w:rsidR="007B1491">
        <w:t xml:space="preserve">: </w:t>
      </w:r>
      <w:r w:rsidR="007B1491" w:rsidRPr="007B1491">
        <w:rPr>
          <w:highlight w:val="yellow"/>
        </w:rPr>
        <w:t>[Type here…]</w:t>
      </w:r>
    </w:p>
    <w:p w14:paraId="1511D70A" w14:textId="3B62FB69" w:rsidR="00957A43" w:rsidRDefault="00E651D2" w:rsidP="007675CA">
      <w:pPr>
        <w:pStyle w:val="TextBoxBullets"/>
      </w:pPr>
      <w:sdt>
        <w:sdtPr>
          <w:rPr>
            <w:rFonts w:ascii="Cambria Math" w:hAnsi="Cambria Math" w:cs="Cambria Math"/>
          </w:rPr>
          <w:id w:val="-2072179274"/>
          <w14:checkbox>
            <w14:checked w14:val="0"/>
            <w14:checkedState w14:val="2612" w14:font="MS Gothic"/>
            <w14:uncheckedState w14:val="2610" w14:font="MS Gothic"/>
          </w14:checkbox>
        </w:sdtPr>
        <w:sdtEndPr/>
        <w:sdtContent>
          <w:r>
            <w:rPr>
              <w:rFonts w:ascii="MS Gothic" w:eastAsia="MS Gothic" w:hAnsi="MS Gothic" w:cs="Cambria Math" w:hint="eastAsia"/>
            </w:rPr>
            <w:t>☐</w:t>
          </w:r>
        </w:sdtContent>
      </w:sdt>
      <w:r w:rsidR="00957A43">
        <w:rPr>
          <w:rFonts w:ascii="Cambria Math" w:hAnsi="Cambria Math" w:cs="Cambria Math"/>
        </w:rPr>
        <w:t xml:space="preserve">   </w:t>
      </w:r>
      <w:r w:rsidR="00957A43">
        <w:t>Implementing partners</w:t>
      </w:r>
      <w:r w:rsidR="007B1491">
        <w:t xml:space="preserve">: </w:t>
      </w:r>
      <w:r w:rsidR="007B1491" w:rsidRPr="007B1491">
        <w:rPr>
          <w:highlight w:val="yellow"/>
        </w:rPr>
        <w:t>[Type here…]</w:t>
      </w:r>
    </w:p>
    <w:p w14:paraId="687357B2" w14:textId="018DAC68" w:rsidR="00957A43" w:rsidRDefault="00E651D2" w:rsidP="007675CA">
      <w:pPr>
        <w:pStyle w:val="TextBoxBullets"/>
      </w:pPr>
      <w:sdt>
        <w:sdtPr>
          <w:rPr>
            <w:rFonts w:ascii="Cambria Math" w:hAnsi="Cambria Math" w:cs="Cambria Math"/>
          </w:rPr>
          <w:id w:val="536006799"/>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Local civil society organizations</w:t>
      </w:r>
      <w:r w:rsidR="007B1491">
        <w:t xml:space="preserve">: </w:t>
      </w:r>
      <w:r w:rsidR="007B1491" w:rsidRPr="007B1491">
        <w:rPr>
          <w:highlight w:val="yellow"/>
        </w:rPr>
        <w:t>[Type here…]</w:t>
      </w:r>
    </w:p>
    <w:p w14:paraId="2BF8494B" w14:textId="6DA16C81" w:rsidR="00957A43" w:rsidRDefault="00E651D2" w:rsidP="007675CA">
      <w:pPr>
        <w:pStyle w:val="TextBoxBullets"/>
      </w:pPr>
      <w:sdt>
        <w:sdtPr>
          <w:rPr>
            <w:rFonts w:ascii="Cambria Math" w:hAnsi="Cambria Math" w:cs="Cambria Math"/>
          </w:rPr>
          <w:id w:val="-185289798"/>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Media</w:t>
      </w:r>
      <w:r w:rsidR="007B1491">
        <w:t xml:space="preserve">: </w:t>
      </w:r>
      <w:r w:rsidR="007B1491" w:rsidRPr="007B1491">
        <w:rPr>
          <w:highlight w:val="yellow"/>
        </w:rPr>
        <w:t>[Type here…]</w:t>
      </w:r>
    </w:p>
    <w:p w14:paraId="6F207EDC" w14:textId="7F1A0362" w:rsidR="00957A43" w:rsidRDefault="00E651D2" w:rsidP="007675CA">
      <w:pPr>
        <w:pStyle w:val="TextBoxBullets"/>
      </w:pPr>
      <w:sdt>
        <w:sdtPr>
          <w:rPr>
            <w:rFonts w:ascii="Cambria Math" w:hAnsi="Cambria Math" w:cs="Cambria Math"/>
          </w:rPr>
          <w:id w:val="985970004"/>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Donors</w:t>
      </w:r>
      <w:r w:rsidR="007B1491">
        <w:t xml:space="preserve">: </w:t>
      </w:r>
      <w:r w:rsidR="007B1491" w:rsidRPr="007B1491">
        <w:rPr>
          <w:highlight w:val="yellow"/>
        </w:rPr>
        <w:t>[Type here…]</w:t>
      </w:r>
    </w:p>
    <w:p w14:paraId="4CAFBC1A" w14:textId="0BC33C85" w:rsidR="00957A43" w:rsidRDefault="00E651D2" w:rsidP="007675CA">
      <w:pPr>
        <w:pStyle w:val="TextBoxBullets"/>
      </w:pPr>
      <w:sdt>
        <w:sdtPr>
          <w:rPr>
            <w:rFonts w:ascii="Cambria Math" w:hAnsi="Cambria Math" w:cs="Cambria Math"/>
          </w:rPr>
          <w:id w:val="1144696555"/>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Private sector</w:t>
      </w:r>
      <w:r w:rsidR="007B1491">
        <w:t xml:space="preserve">: </w:t>
      </w:r>
      <w:r w:rsidR="007B1491" w:rsidRPr="007B1491">
        <w:rPr>
          <w:highlight w:val="yellow"/>
        </w:rPr>
        <w:t>[Type here…]</w:t>
      </w:r>
    </w:p>
    <w:p w14:paraId="0CD006CB" w14:textId="1D4F9F13" w:rsidR="00957A43" w:rsidRDefault="00E651D2" w:rsidP="007675CA">
      <w:pPr>
        <w:pStyle w:val="TextBoxBullets"/>
      </w:pPr>
      <w:sdt>
        <w:sdtPr>
          <w:rPr>
            <w:rFonts w:ascii="Cambria Math" w:hAnsi="Cambria Math" w:cs="Cambria Math"/>
          </w:rPr>
          <w:id w:val="-345555227"/>
          <w14:checkbox>
            <w14:checked w14:val="0"/>
            <w14:checkedState w14:val="2612" w14:font="MS Gothic"/>
            <w14:uncheckedState w14:val="2610" w14:font="MS Gothic"/>
          </w14:checkbox>
        </w:sdtPr>
        <w:sdtEndPr/>
        <w:sdtContent>
          <w:r>
            <w:rPr>
              <w:rFonts w:ascii="MS Gothic" w:eastAsia="MS Gothic" w:hAnsi="MS Gothic" w:cs="Cambria Math" w:hint="eastAsia"/>
            </w:rPr>
            <w:t>☐</w:t>
          </w:r>
        </w:sdtContent>
      </w:sdt>
      <w:r w:rsidR="00957A43">
        <w:rPr>
          <w:rFonts w:ascii="Cambria Math" w:hAnsi="Cambria Math" w:cs="Cambria Math"/>
        </w:rPr>
        <w:t xml:space="preserve">   </w:t>
      </w:r>
      <w:r w:rsidR="00957A43">
        <w:t>Professional associations</w:t>
      </w:r>
      <w:r w:rsidR="007B1491">
        <w:t xml:space="preserve">: </w:t>
      </w:r>
      <w:r w:rsidR="007B1491" w:rsidRPr="007B1491">
        <w:rPr>
          <w:highlight w:val="yellow"/>
        </w:rPr>
        <w:t>[Type here…]</w:t>
      </w:r>
    </w:p>
    <w:p w14:paraId="23A148F4" w14:textId="0A453096" w:rsidR="00957A43" w:rsidRDefault="00E651D2" w:rsidP="007675CA">
      <w:pPr>
        <w:pStyle w:val="TextBoxBullets"/>
      </w:pPr>
      <w:sdt>
        <w:sdtPr>
          <w:rPr>
            <w:rFonts w:ascii="Cambria Math" w:hAnsi="Cambria Math" w:cs="Cambria Math"/>
          </w:rPr>
          <w:id w:val="296876632"/>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Universities and research organizations</w:t>
      </w:r>
      <w:r w:rsidR="007B1491">
        <w:t xml:space="preserve">: </w:t>
      </w:r>
      <w:r w:rsidR="007B1491" w:rsidRPr="007B1491">
        <w:rPr>
          <w:highlight w:val="yellow"/>
        </w:rPr>
        <w:t>[Type here…]</w:t>
      </w:r>
    </w:p>
    <w:p w14:paraId="7D787CBF" w14:textId="14B2FAB8" w:rsidR="00957A43" w:rsidRDefault="00E651D2" w:rsidP="007675CA">
      <w:pPr>
        <w:pStyle w:val="TextBoxBullets"/>
      </w:pPr>
      <w:sdt>
        <w:sdtPr>
          <w:rPr>
            <w:rFonts w:ascii="Cambria Math" w:hAnsi="Cambria Math" w:cs="Cambria Math"/>
          </w:rPr>
          <w:id w:val="1412431951"/>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Service delivery organizations</w:t>
      </w:r>
      <w:r w:rsidR="007B1491">
        <w:t xml:space="preserve">: </w:t>
      </w:r>
      <w:r w:rsidR="007B1491" w:rsidRPr="007B1491">
        <w:rPr>
          <w:highlight w:val="yellow"/>
        </w:rPr>
        <w:t>[Type here…]</w:t>
      </w:r>
    </w:p>
    <w:p w14:paraId="1256AFDD" w14:textId="54EF3BD6" w:rsidR="00957A43" w:rsidRDefault="00E651D2" w:rsidP="007675CA">
      <w:pPr>
        <w:pStyle w:val="TextBoxBullets"/>
      </w:pPr>
      <w:sdt>
        <w:sdtPr>
          <w:rPr>
            <w:rFonts w:ascii="Cambria Math" w:hAnsi="Cambria Math" w:cs="Cambria Math"/>
          </w:rPr>
          <w:id w:val="-755209568"/>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Policymakers (national or subnational)</w:t>
      </w:r>
      <w:r w:rsidR="007B1491">
        <w:t xml:space="preserve">: </w:t>
      </w:r>
      <w:r w:rsidR="007B1491" w:rsidRPr="007B1491">
        <w:rPr>
          <w:highlight w:val="yellow"/>
        </w:rPr>
        <w:t>[Type here…]</w:t>
      </w:r>
    </w:p>
    <w:p w14:paraId="22A56A28" w14:textId="23159F44" w:rsidR="00957A43" w:rsidRDefault="00E651D2" w:rsidP="007675CA">
      <w:pPr>
        <w:pStyle w:val="TextBoxBullets"/>
      </w:pPr>
      <w:sdt>
        <w:sdtPr>
          <w:rPr>
            <w:rFonts w:ascii="Cambria Math" w:hAnsi="Cambria Math" w:cs="Cambria Math"/>
          </w:rPr>
          <w:id w:val="-575669096"/>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Training organizations</w:t>
      </w:r>
      <w:r w:rsidR="007B1491">
        <w:t xml:space="preserve">: </w:t>
      </w:r>
      <w:r w:rsidR="007B1491" w:rsidRPr="007B1491">
        <w:rPr>
          <w:highlight w:val="yellow"/>
        </w:rPr>
        <w:t>[Type here…]</w:t>
      </w:r>
    </w:p>
    <w:p w14:paraId="3EE65533" w14:textId="5CF23E11" w:rsidR="00957A43" w:rsidRDefault="00E651D2" w:rsidP="007675CA">
      <w:pPr>
        <w:pStyle w:val="TextBoxBullets"/>
      </w:pPr>
      <w:sdt>
        <w:sdtPr>
          <w:rPr>
            <w:rFonts w:ascii="Cambria Math" w:hAnsi="Cambria Math" w:cs="Cambria Math"/>
          </w:rPr>
          <w:id w:val="1345894754"/>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USAID/</w:t>
      </w:r>
      <w:r w:rsidR="00F55A6F">
        <w:t>M</w:t>
      </w:r>
      <w:r w:rsidR="00957A43">
        <w:t>issions</w:t>
      </w:r>
      <w:r w:rsidR="007B1491">
        <w:t xml:space="preserve">: </w:t>
      </w:r>
      <w:r w:rsidR="007B1491" w:rsidRPr="007B1491">
        <w:rPr>
          <w:highlight w:val="yellow"/>
        </w:rPr>
        <w:t>[Type here…]</w:t>
      </w:r>
    </w:p>
    <w:p w14:paraId="255F691C" w14:textId="223D99F7" w:rsidR="00957A43" w:rsidRDefault="00E651D2" w:rsidP="007675CA">
      <w:pPr>
        <w:pStyle w:val="TextBoxBullets"/>
      </w:pPr>
      <w:sdt>
        <w:sdtPr>
          <w:rPr>
            <w:rFonts w:ascii="Cambria Math" w:hAnsi="Cambria Math" w:cs="Cambria Math"/>
          </w:rPr>
          <w:id w:val="-923567638"/>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Customers for a product or service</w:t>
      </w:r>
      <w:r w:rsidR="007B1491">
        <w:t xml:space="preserve">: </w:t>
      </w:r>
      <w:r w:rsidR="007B1491" w:rsidRPr="007B1491">
        <w:rPr>
          <w:highlight w:val="yellow"/>
        </w:rPr>
        <w:t>[Type here…]</w:t>
      </w:r>
    </w:p>
    <w:p w14:paraId="58501A02" w14:textId="644C54A2" w:rsidR="00957A43" w:rsidRDefault="00E651D2" w:rsidP="007675CA">
      <w:pPr>
        <w:pStyle w:val="TextBoxBullets"/>
      </w:pPr>
      <w:sdt>
        <w:sdtPr>
          <w:rPr>
            <w:rFonts w:ascii="Cambria Math" w:hAnsi="Cambria Math" w:cs="Cambria Math"/>
          </w:rPr>
          <w:id w:val="1293561846"/>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 xml:space="preserve">Other: </w:t>
      </w:r>
      <w:r w:rsidR="007B1491" w:rsidRPr="007B1491">
        <w:rPr>
          <w:highlight w:val="yellow"/>
        </w:rPr>
        <w:t>[Type here…]</w:t>
      </w:r>
    </w:p>
    <w:p w14:paraId="14029978" w14:textId="10F8730A" w:rsidR="00957A43" w:rsidRDefault="00E651D2" w:rsidP="007675CA">
      <w:pPr>
        <w:pStyle w:val="TextBoxBullets"/>
      </w:pPr>
      <w:sdt>
        <w:sdtPr>
          <w:rPr>
            <w:rFonts w:ascii="Cambria Math" w:hAnsi="Cambria Math" w:cs="Cambria Math"/>
          </w:rPr>
          <w:id w:val="435484330"/>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 xml:space="preserve">Other: </w:t>
      </w:r>
      <w:r w:rsidR="00957A43" w:rsidRPr="00957A43">
        <w:rPr>
          <w:highlight w:val="yellow"/>
        </w:rPr>
        <w:t>[Type here…]</w:t>
      </w:r>
    </w:p>
    <w:p w14:paraId="61B585C6" w14:textId="240A005B" w:rsidR="00957A43" w:rsidRDefault="00E651D2" w:rsidP="007675CA">
      <w:pPr>
        <w:pStyle w:val="TextBoxBullets"/>
      </w:pPr>
      <w:sdt>
        <w:sdtPr>
          <w:rPr>
            <w:rFonts w:ascii="Cambria Math" w:hAnsi="Cambria Math" w:cs="Cambria Math"/>
          </w:rPr>
          <w:id w:val="-904908103"/>
          <w14:checkbox>
            <w14:checked w14:val="0"/>
            <w14:checkedState w14:val="2612" w14:font="MS Gothic"/>
            <w14:uncheckedState w14:val="2610" w14:font="MS Gothic"/>
          </w14:checkbox>
        </w:sdtPr>
        <w:sdtEndPr/>
        <w:sdtContent>
          <w:r w:rsidR="00957A43">
            <w:rPr>
              <w:rFonts w:ascii="MS Gothic" w:eastAsia="MS Gothic" w:hAnsi="MS Gothic" w:cs="Cambria Math" w:hint="eastAsia"/>
            </w:rPr>
            <w:t>☐</w:t>
          </w:r>
        </w:sdtContent>
      </w:sdt>
      <w:r w:rsidR="00957A43">
        <w:rPr>
          <w:rFonts w:ascii="Cambria Math" w:hAnsi="Cambria Math" w:cs="Cambria Math"/>
        </w:rPr>
        <w:t xml:space="preserve">   </w:t>
      </w:r>
      <w:r w:rsidR="00957A43">
        <w:t xml:space="preserve">Other: </w:t>
      </w:r>
      <w:r w:rsidR="00957A43" w:rsidRPr="00957A43">
        <w:rPr>
          <w:highlight w:val="yellow"/>
        </w:rPr>
        <w:t>[Type here…]</w:t>
      </w:r>
    </w:p>
    <w:p w14:paraId="1A660BEB" w14:textId="77777777" w:rsidR="000D6E17" w:rsidRDefault="000D6E17" w:rsidP="000D6E17">
      <w:pPr>
        <w:pStyle w:val="ToolkitBodyText"/>
      </w:pPr>
    </w:p>
    <w:p w14:paraId="5FD29E4F" w14:textId="59C377D2" w:rsidR="00D95BA8" w:rsidRPr="00957A43" w:rsidRDefault="00D95BA8" w:rsidP="000B4F28">
      <w:pPr>
        <w:pStyle w:val="ToolkitSectionSubhead"/>
      </w:pPr>
      <w:r w:rsidRPr="00957A43">
        <w:t xml:space="preserve">STAKEHOLDER </w:t>
      </w:r>
      <w:r>
        <w:t>ENGAGEMENT</w:t>
      </w:r>
    </w:p>
    <w:p w14:paraId="4D76CA21" w14:textId="4FD2D3B2" w:rsidR="003806FB" w:rsidRDefault="003806FB" w:rsidP="003806FB">
      <w:pPr>
        <w:pStyle w:val="ToolkitSectionHeader"/>
      </w:pPr>
      <w:r>
        <w:t>OVERVIEW</w:t>
      </w:r>
    </w:p>
    <w:p w14:paraId="2E102FF1" w14:textId="1BDB4F0C" w:rsidR="00D95BA8" w:rsidRDefault="00D95BA8" w:rsidP="00D95BA8">
      <w:pPr>
        <w:pStyle w:val="ToolkitBodyText"/>
        <w:spacing w:before="120" w:after="120"/>
      </w:pPr>
      <w:r w:rsidRPr="00D95BA8">
        <w:t xml:space="preserve">It is best practice to engage your </w:t>
      </w:r>
      <w:r w:rsidR="00183BA2">
        <w:t>stakeholders</w:t>
      </w:r>
      <w:r w:rsidRPr="00D95BA8">
        <w:t xml:space="preserve"> throughout the research process. Engaging them early fosters their feelings of ownership and promotes the use of your findings. If you have already worked with stakeholders on this research, keep them in mind when you develop this R2A plan. If you have not yet engaged your </w:t>
      </w:r>
      <w:r w:rsidR="00183BA2">
        <w:t>stakeholders,</w:t>
      </w:r>
      <w:r w:rsidRPr="00D95BA8">
        <w:t xml:space="preserve"> identify ways to involve them in your next steps</w:t>
      </w:r>
      <w:r w:rsidRPr="00957A43">
        <w:t>.</w:t>
      </w:r>
    </w:p>
    <w:p w14:paraId="3E0BF1F7" w14:textId="77777777" w:rsidR="00D95BA8" w:rsidRPr="00957A43" w:rsidRDefault="00D95BA8" w:rsidP="00D95BA8">
      <w:pPr>
        <w:pStyle w:val="ToolkitSectionHeader"/>
      </w:pPr>
      <w:r w:rsidRPr="00957A43">
        <w:t>INSTRUCTIONS</w:t>
      </w:r>
    </w:p>
    <w:p w14:paraId="6B4E5A28" w14:textId="66669C37" w:rsidR="00D95BA8" w:rsidRDefault="00E651D2" w:rsidP="00247395">
      <w:pPr>
        <w:pStyle w:val="ToolkitActionItemCheckBox"/>
      </w:pPr>
      <w:sdt>
        <w:sdtPr>
          <w:id w:val="-658614916"/>
          <w14:checkbox>
            <w14:checked w14:val="0"/>
            <w14:checkedState w14:val="2612" w14:font="MS Gothic"/>
            <w14:uncheckedState w14:val="2610" w14:font="MS Gothic"/>
          </w14:checkbox>
        </w:sdtPr>
        <w:sdtEndPr/>
        <w:sdtContent>
          <w:r w:rsidR="00D95BA8" w:rsidRPr="00957A43">
            <w:rPr>
              <w:rFonts w:ascii="MS Gothic" w:eastAsia="MS Gothic" w:hAnsi="MS Gothic" w:hint="eastAsia"/>
            </w:rPr>
            <w:t>☐</w:t>
          </w:r>
        </w:sdtContent>
      </w:sdt>
      <w:r w:rsidR="00D95BA8" w:rsidRPr="00957A43">
        <w:t xml:space="preserve">  </w:t>
      </w:r>
      <w:r w:rsidR="00D95BA8" w:rsidRPr="00247395">
        <w:rPr>
          <w:b/>
          <w:bCs/>
        </w:rPr>
        <w:t>Select the stage(s) where you have already engaged stakeholders or plan to engage stakeholders during the implementation of this R2A plan.</w:t>
      </w:r>
      <w:r w:rsidR="00D95BA8" w:rsidRPr="00D95BA8">
        <w:t xml:space="preserve"> The checklist below identifies several possible stages for stakeholder engagement and the rationale for engagement at each stage. </w:t>
      </w:r>
      <w:r w:rsidR="00D95BA8">
        <w:t>W</w:t>
      </w:r>
      <w:r w:rsidR="00D95BA8" w:rsidRPr="00D95BA8">
        <w:t xml:space="preserve">rite in who you worked with </w:t>
      </w:r>
      <w:r w:rsidR="00370D2C">
        <w:t>during</w:t>
      </w:r>
      <w:r w:rsidR="00370D2C" w:rsidRPr="00D95BA8">
        <w:t xml:space="preserve"> </w:t>
      </w:r>
      <w:r w:rsidR="00D95BA8" w:rsidRPr="00D95BA8">
        <w:t>each stage.</w:t>
      </w:r>
    </w:p>
    <w:p w14:paraId="20658DC6" w14:textId="0964A1A7" w:rsidR="002506AD" w:rsidRDefault="00E651D2" w:rsidP="007675CA">
      <w:pPr>
        <w:pStyle w:val="TextBoxBullets"/>
        <w:rPr>
          <w:rFonts w:ascii="Cambria Math" w:hAnsi="Cambria Math" w:cs="Cambria Math"/>
        </w:rPr>
      </w:pPr>
      <w:sdt>
        <w:sdtPr>
          <w:rPr>
            <w:rFonts w:ascii="Cambria Math" w:hAnsi="Cambria Math" w:cs="Cambria Math"/>
          </w:rPr>
          <w:id w:val="-1916626310"/>
          <w14:checkbox>
            <w14:checked w14:val="0"/>
            <w14:checkedState w14:val="2612" w14:font="MS Gothic"/>
            <w14:uncheckedState w14:val="2610" w14:font="MS Gothic"/>
          </w14:checkbox>
        </w:sdtPr>
        <w:sdtEndPr/>
        <w:sdtContent>
          <w:r w:rsidR="002506AD">
            <w:rPr>
              <w:rFonts w:ascii="MS Gothic" w:eastAsia="MS Gothic" w:hAnsi="MS Gothic" w:cs="Cambria Math" w:hint="eastAsia"/>
            </w:rPr>
            <w:t>☐</w:t>
          </w:r>
        </w:sdtContent>
      </w:sdt>
      <w:r w:rsidR="002506AD">
        <w:rPr>
          <w:rFonts w:ascii="Cambria Math" w:hAnsi="Cambria Math" w:cs="Cambria Math"/>
        </w:rPr>
        <w:t xml:space="preserve">   </w:t>
      </w:r>
      <w:r w:rsidR="002506AD" w:rsidRPr="002506AD">
        <w:rPr>
          <w:u w:val="single"/>
        </w:rPr>
        <w:t>Prior to developing a concept note when applying for a grant</w:t>
      </w:r>
      <w:r w:rsidR="002506AD" w:rsidRPr="002506AD">
        <w:t>, to provide an opportunity for stakeholders to inform the development of a research project in a way that will be useful to them.</w:t>
      </w:r>
      <w:r w:rsidR="00710083">
        <w:br/>
      </w:r>
      <w:r w:rsidR="00710083" w:rsidRPr="00D95BA8">
        <w:rPr>
          <w:i/>
          <w:iCs/>
        </w:rPr>
        <w:t xml:space="preserve">Stakeholder(s): </w:t>
      </w:r>
      <w:r w:rsidR="00710083" w:rsidRPr="00D95BA8">
        <w:rPr>
          <w:i/>
          <w:iCs/>
          <w:highlight w:val="yellow"/>
        </w:rPr>
        <w:t>[Type here…]</w:t>
      </w:r>
    </w:p>
    <w:p w14:paraId="2093FA19" w14:textId="31FF469F" w:rsidR="00D95BA8" w:rsidRPr="00D95BA8" w:rsidRDefault="00E651D2" w:rsidP="007675CA">
      <w:pPr>
        <w:pStyle w:val="TextBoxBullets"/>
      </w:pPr>
      <w:sdt>
        <w:sdtPr>
          <w:rPr>
            <w:rFonts w:ascii="Cambria Math" w:hAnsi="Cambria Math" w:cs="Cambria Math"/>
          </w:rPr>
          <w:id w:val="-394279415"/>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During research protocol development</w:t>
      </w:r>
      <w:r w:rsidR="00D95BA8" w:rsidRPr="00D95BA8">
        <w:t>, stakeholders can provide input on elements such as the selection of study sites and local partners, the inclusion of key study questions, and the final design.</w:t>
      </w:r>
      <w:r w:rsidR="00D95BA8">
        <w:br/>
      </w:r>
      <w:r w:rsidR="00D95BA8" w:rsidRPr="00D95BA8">
        <w:rPr>
          <w:i/>
          <w:iCs/>
        </w:rPr>
        <w:t xml:space="preserve">Stakeholder(s): </w:t>
      </w:r>
      <w:r w:rsidR="00D95BA8" w:rsidRPr="00D95BA8">
        <w:rPr>
          <w:i/>
          <w:iCs/>
          <w:highlight w:val="yellow"/>
        </w:rPr>
        <w:t>[Type here…]</w:t>
      </w:r>
    </w:p>
    <w:p w14:paraId="67EE642D" w14:textId="01CE7279" w:rsidR="00D95BA8" w:rsidRPr="00D95BA8" w:rsidRDefault="00E651D2" w:rsidP="007675CA">
      <w:pPr>
        <w:pStyle w:val="TextBoxBullets"/>
      </w:pPr>
      <w:sdt>
        <w:sdtPr>
          <w:rPr>
            <w:rFonts w:ascii="Cambria Math" w:hAnsi="Cambria Math" w:cs="Cambria Math"/>
          </w:rPr>
          <w:id w:val="1742909089"/>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During data collection and implementation</w:t>
      </w:r>
      <w:r w:rsidR="00D95BA8" w:rsidRPr="00D95BA8">
        <w:t>, stakeholders are aware of the progress and feel engaged either through study tours/site visits or via email</w:t>
      </w:r>
      <w:r w:rsidR="00F55A6F">
        <w:t xml:space="preserve"> updates</w:t>
      </w:r>
      <w:r w:rsidR="00D95BA8" w:rsidRPr="00D95BA8">
        <w:t xml:space="preserve">. </w:t>
      </w:r>
      <w:r w:rsidR="00D95BA8">
        <w:br/>
      </w:r>
      <w:r w:rsidR="00D95BA8" w:rsidRPr="00D95BA8">
        <w:rPr>
          <w:i/>
          <w:iCs/>
        </w:rPr>
        <w:t xml:space="preserve">Stakeholder(s): </w:t>
      </w:r>
      <w:r w:rsidR="00D95BA8" w:rsidRPr="00D95BA8">
        <w:rPr>
          <w:i/>
          <w:iCs/>
          <w:highlight w:val="yellow"/>
        </w:rPr>
        <w:t>[Type here…]</w:t>
      </w:r>
    </w:p>
    <w:p w14:paraId="3F85FD0C" w14:textId="081CBF65" w:rsidR="00D95BA8" w:rsidRPr="00D95BA8" w:rsidRDefault="00E651D2" w:rsidP="007675CA">
      <w:pPr>
        <w:pStyle w:val="TextBoxBullets"/>
      </w:pPr>
      <w:sdt>
        <w:sdtPr>
          <w:rPr>
            <w:rFonts w:ascii="Cambria Math" w:hAnsi="Cambria Math" w:cs="Cambria Math"/>
          </w:rPr>
          <w:id w:val="-1752348160"/>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When you have preliminary results</w:t>
      </w:r>
      <w:r w:rsidR="00D95BA8" w:rsidRPr="00D95BA8">
        <w:t>, stakeholders can begin to consider findings and provide additional context, interpretation, and framing.</w:t>
      </w:r>
      <w:r w:rsidR="00D95BA8">
        <w:br/>
      </w:r>
      <w:r w:rsidR="00D95BA8" w:rsidRPr="00D95BA8">
        <w:rPr>
          <w:i/>
          <w:iCs/>
        </w:rPr>
        <w:t xml:space="preserve">Stakeholder(s): </w:t>
      </w:r>
      <w:r w:rsidR="00D95BA8" w:rsidRPr="00D95BA8">
        <w:rPr>
          <w:i/>
          <w:iCs/>
          <w:highlight w:val="yellow"/>
        </w:rPr>
        <w:t>[Type here…]</w:t>
      </w:r>
    </w:p>
    <w:p w14:paraId="12498204" w14:textId="4D7C71B8" w:rsidR="00D95BA8" w:rsidRPr="00D95BA8" w:rsidRDefault="00E651D2" w:rsidP="007675CA">
      <w:pPr>
        <w:pStyle w:val="TextBoxBullets"/>
      </w:pPr>
      <w:sdt>
        <w:sdtPr>
          <w:rPr>
            <w:rFonts w:ascii="Cambria Math" w:hAnsi="Cambria Math" w:cs="Cambria Math"/>
          </w:rPr>
          <w:id w:val="1023277309"/>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When the results are final</w:t>
      </w:r>
      <w:r w:rsidR="00D95BA8" w:rsidRPr="00D95BA8">
        <w:t xml:space="preserve">, </w:t>
      </w:r>
      <w:r w:rsidR="0098681B">
        <w:t>stakeholders can</w:t>
      </w:r>
      <w:r w:rsidR="0098681B" w:rsidRPr="00D95BA8">
        <w:t xml:space="preserve"> </w:t>
      </w:r>
      <w:r w:rsidR="00D95BA8" w:rsidRPr="00D95BA8">
        <w:t>help fine-tune main messages and strategize for dissemination.</w:t>
      </w:r>
      <w:r w:rsidR="00D95BA8">
        <w:br/>
      </w:r>
      <w:r w:rsidR="00D95BA8" w:rsidRPr="00D95BA8">
        <w:rPr>
          <w:i/>
          <w:iCs/>
        </w:rPr>
        <w:t xml:space="preserve">Stakeholder(s): </w:t>
      </w:r>
      <w:r w:rsidR="00D95BA8" w:rsidRPr="00D95BA8">
        <w:rPr>
          <w:i/>
          <w:iCs/>
          <w:highlight w:val="yellow"/>
        </w:rPr>
        <w:t>[Type here…]</w:t>
      </w:r>
    </w:p>
    <w:p w14:paraId="290D7FF6" w14:textId="069F0D3C" w:rsidR="00D95BA8" w:rsidRPr="00D95BA8" w:rsidRDefault="00E651D2" w:rsidP="007675CA">
      <w:pPr>
        <w:pStyle w:val="TextBoxBullets"/>
      </w:pPr>
      <w:sdt>
        <w:sdtPr>
          <w:rPr>
            <w:rFonts w:ascii="Cambria Math" w:hAnsi="Cambria Math" w:cs="Cambria Math"/>
          </w:rPr>
          <w:id w:val="-1918323580"/>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Dissemination planning</w:t>
      </w:r>
      <w:r w:rsidR="00D95BA8" w:rsidRPr="00D95BA8">
        <w:t xml:space="preserve">, </w:t>
      </w:r>
      <w:r w:rsidR="0098681B">
        <w:t>stakeholders can</w:t>
      </w:r>
      <w:r w:rsidR="00D95BA8" w:rsidRPr="00D95BA8">
        <w:t xml:space="preserve"> help identify the right people, platforms, products, and opportunities with which to share key outcomes. </w:t>
      </w:r>
      <w:r w:rsidR="0098681B">
        <w:t>(</w:t>
      </w:r>
      <w:r w:rsidR="00D95BA8" w:rsidRPr="00D95BA8">
        <w:t>Note that dissemination planning should start at the beginning of the study, not after you have results.</w:t>
      </w:r>
      <w:r w:rsidR="0098681B">
        <w:t>)</w:t>
      </w:r>
      <w:r w:rsidR="00D95BA8">
        <w:br/>
      </w:r>
      <w:r w:rsidR="00D95BA8" w:rsidRPr="00D95BA8">
        <w:rPr>
          <w:i/>
          <w:iCs/>
        </w:rPr>
        <w:t xml:space="preserve">Stakeholder(s): </w:t>
      </w:r>
      <w:r w:rsidR="00D95BA8" w:rsidRPr="00D95BA8">
        <w:rPr>
          <w:i/>
          <w:iCs/>
          <w:highlight w:val="yellow"/>
        </w:rPr>
        <w:t>[Type here…]</w:t>
      </w:r>
    </w:p>
    <w:p w14:paraId="5F8CAAE7" w14:textId="3C423238" w:rsidR="002506AD" w:rsidRDefault="00E651D2" w:rsidP="009B47B3">
      <w:pPr>
        <w:pStyle w:val="TextBoxBullets"/>
      </w:pPr>
      <w:sdt>
        <w:sdtPr>
          <w:rPr>
            <w:rFonts w:ascii="Cambria Math" w:hAnsi="Cambria Math" w:cs="Cambria Math"/>
          </w:rPr>
          <w:id w:val="-1482073318"/>
          <w14:checkbox>
            <w14:checked w14:val="0"/>
            <w14:checkedState w14:val="2612" w14:font="MS Gothic"/>
            <w14:uncheckedState w14:val="2610" w14:font="MS Gothic"/>
          </w14:checkbox>
        </w:sdtPr>
        <w:sdtEndPr/>
        <w:sdtContent>
          <w:r w:rsidR="00D95BA8">
            <w:rPr>
              <w:rFonts w:ascii="MS Gothic" w:eastAsia="MS Gothic" w:hAnsi="MS Gothic" w:cs="Cambria Math" w:hint="eastAsia"/>
            </w:rPr>
            <w:t>☐</w:t>
          </w:r>
        </w:sdtContent>
      </w:sdt>
      <w:r w:rsidR="00D95BA8">
        <w:rPr>
          <w:rFonts w:ascii="Cambria Math" w:hAnsi="Cambria Math" w:cs="Cambria Math"/>
        </w:rPr>
        <w:t xml:space="preserve">   </w:t>
      </w:r>
      <w:r w:rsidR="00D95BA8" w:rsidRPr="00D95BA8">
        <w:rPr>
          <w:u w:val="single"/>
        </w:rPr>
        <w:t>After findings have been disseminated</w:t>
      </w:r>
      <w:r w:rsidR="00D95BA8" w:rsidRPr="00D95BA8">
        <w:t>, stakeholders can continue to communicate the findings and help gather information about outcomes.</w:t>
      </w:r>
      <w:r w:rsidR="00D95BA8">
        <w:br/>
      </w:r>
      <w:r w:rsidR="00D95BA8" w:rsidRPr="00D95BA8">
        <w:rPr>
          <w:i/>
          <w:iCs/>
        </w:rPr>
        <w:t xml:space="preserve">Stakeholder(s): </w:t>
      </w:r>
      <w:r w:rsidR="00D95BA8" w:rsidRPr="00D95BA8">
        <w:rPr>
          <w:i/>
          <w:iCs/>
          <w:highlight w:val="yellow"/>
        </w:rPr>
        <w:t>[Type here…]</w:t>
      </w:r>
    </w:p>
    <w:p w14:paraId="498F0451" w14:textId="77777777" w:rsidR="00D80434" w:rsidRPr="00957A43" w:rsidRDefault="00D80434" w:rsidP="00D80434">
      <w:pPr>
        <w:pStyle w:val="ToolkitSectionSubhead"/>
      </w:pPr>
      <w:r w:rsidRPr="00957A43">
        <w:t xml:space="preserve">STAKEHOLDER </w:t>
      </w:r>
      <w:r w:rsidRPr="0073546B">
        <w:t>PRIORITIZATION</w:t>
      </w:r>
    </w:p>
    <w:p w14:paraId="5BA33813" w14:textId="030F46F0" w:rsidR="003806FB" w:rsidRDefault="003806FB" w:rsidP="009B47B3">
      <w:pPr>
        <w:pStyle w:val="ToolkitSectionHeader"/>
        <w:spacing w:before="240"/>
      </w:pPr>
      <w:r>
        <w:t>OVERVIEW</w:t>
      </w:r>
    </w:p>
    <w:p w14:paraId="0EA5723E" w14:textId="73B03371" w:rsidR="00D80434" w:rsidRDefault="00D80434" w:rsidP="00D80434">
      <w:pPr>
        <w:pStyle w:val="ToolkitBodyText"/>
        <w:spacing w:before="120" w:after="120"/>
      </w:pPr>
      <w:r w:rsidRPr="0073546B">
        <w:t xml:space="preserve">Stakeholders can be grouped into primary and secondary </w:t>
      </w:r>
      <w:r w:rsidR="00B37BB3">
        <w:t>stakeholders</w:t>
      </w:r>
      <w:r w:rsidRPr="0073546B">
        <w:t xml:space="preserve"> based on how they may contribute to your </w:t>
      </w:r>
      <w:r>
        <w:t xml:space="preserve">R2A </w:t>
      </w:r>
      <w:r w:rsidRPr="0073546B">
        <w:t xml:space="preserve">goals. </w:t>
      </w:r>
      <w:r>
        <w:t>Those</w:t>
      </w:r>
      <w:r w:rsidRPr="0073546B">
        <w:t xml:space="preserve"> that can contribute the most to your </w:t>
      </w:r>
      <w:r>
        <w:t xml:space="preserve">R2A </w:t>
      </w:r>
      <w:r w:rsidRPr="0073546B">
        <w:t xml:space="preserve">goals are your </w:t>
      </w:r>
      <w:r w:rsidRPr="0073546B">
        <w:rPr>
          <w:b/>
          <w:bCs/>
        </w:rPr>
        <w:t xml:space="preserve">primary </w:t>
      </w:r>
      <w:r w:rsidR="00B37BB3">
        <w:rPr>
          <w:b/>
          <w:bCs/>
        </w:rPr>
        <w:t>stakeholders</w:t>
      </w:r>
      <w:r w:rsidRPr="0073546B">
        <w:t xml:space="preserve">. They are the potential end users of your research and are those who have the power or influence to achieve your R2A goals. </w:t>
      </w:r>
      <w:r w:rsidRPr="0073546B">
        <w:rPr>
          <w:b/>
          <w:bCs/>
        </w:rPr>
        <w:t xml:space="preserve">Secondary </w:t>
      </w:r>
      <w:r w:rsidR="00B37BB3">
        <w:rPr>
          <w:b/>
          <w:bCs/>
        </w:rPr>
        <w:t>stakeholders</w:t>
      </w:r>
      <w:r w:rsidRPr="0073546B">
        <w:t xml:space="preserve"> are the individuals or groups who can influence the primary </w:t>
      </w:r>
      <w:r w:rsidR="00B37BB3">
        <w:t>stakeholders</w:t>
      </w:r>
      <w:r w:rsidRPr="0073546B">
        <w:t>, for example by raising attention</w:t>
      </w:r>
      <w:r>
        <w:t xml:space="preserve"> to your findings</w:t>
      </w:r>
      <w:r w:rsidRPr="0073546B">
        <w:t xml:space="preserve"> or by putting pressure on the primary </w:t>
      </w:r>
      <w:r w:rsidR="00B37BB3">
        <w:t>stakeholder</w:t>
      </w:r>
      <w:r>
        <w:t xml:space="preserve"> to </w:t>
      </w:r>
      <w:proofErr w:type="gramStart"/>
      <w:r>
        <w:t>take action</w:t>
      </w:r>
      <w:proofErr w:type="gramEnd"/>
      <w:r>
        <w:t>.</w:t>
      </w:r>
    </w:p>
    <w:p w14:paraId="7C1C6DB1" w14:textId="77777777" w:rsidR="00D80434" w:rsidRPr="00957A43" w:rsidRDefault="00D80434" w:rsidP="00D80434">
      <w:pPr>
        <w:pStyle w:val="ToolkitSectionHeader"/>
      </w:pPr>
      <w:r w:rsidRPr="00957A43">
        <w:t>INSTRUCTIONS</w:t>
      </w:r>
    </w:p>
    <w:p w14:paraId="69A90FD7" w14:textId="31CE9919" w:rsidR="00D80434" w:rsidRDefault="00E651D2" w:rsidP="00D80434">
      <w:pPr>
        <w:pStyle w:val="ToolkitActionItemCheckBox"/>
      </w:pPr>
      <w:sdt>
        <w:sdtPr>
          <w:rPr>
            <w:b/>
            <w:bCs/>
          </w:rPr>
          <w:id w:val="639241449"/>
          <w14:checkbox>
            <w14:checked w14:val="0"/>
            <w14:checkedState w14:val="2612" w14:font="MS Gothic"/>
            <w14:uncheckedState w14:val="2610" w14:font="MS Gothic"/>
          </w14:checkbox>
        </w:sdtPr>
        <w:sdtEndPr/>
        <w:sdtContent>
          <w:r w:rsidR="00D80434" w:rsidRPr="00957A43">
            <w:rPr>
              <w:rFonts w:ascii="MS Gothic" w:eastAsia="MS Gothic" w:hAnsi="MS Gothic" w:hint="eastAsia"/>
              <w:b/>
              <w:bCs/>
            </w:rPr>
            <w:t>☐</w:t>
          </w:r>
        </w:sdtContent>
      </w:sdt>
      <w:r w:rsidR="00D80434" w:rsidRPr="00957A43">
        <w:rPr>
          <w:b/>
          <w:bCs/>
        </w:rPr>
        <w:t xml:space="preserve">  </w:t>
      </w:r>
      <w:r w:rsidR="00D80434">
        <w:rPr>
          <w:b/>
          <w:bCs/>
        </w:rPr>
        <w:t xml:space="preserve">Step 1. </w:t>
      </w:r>
      <w:r w:rsidR="00D80434" w:rsidRPr="0073546B">
        <w:rPr>
          <w:b/>
          <w:bCs/>
        </w:rPr>
        <w:t xml:space="preserve">Consider the </w:t>
      </w:r>
      <w:r w:rsidR="00D80434">
        <w:rPr>
          <w:b/>
          <w:bCs/>
        </w:rPr>
        <w:t xml:space="preserve">list of </w:t>
      </w:r>
      <w:r w:rsidR="00D80434" w:rsidRPr="0073546B">
        <w:rPr>
          <w:b/>
          <w:bCs/>
        </w:rPr>
        <w:t>stakeholders you identified above</w:t>
      </w:r>
      <w:r w:rsidR="00D80434">
        <w:rPr>
          <w:b/>
          <w:bCs/>
        </w:rPr>
        <w:t xml:space="preserve"> and</w:t>
      </w:r>
      <w:r w:rsidR="00D80434" w:rsidRPr="0073546B">
        <w:rPr>
          <w:b/>
          <w:bCs/>
        </w:rPr>
        <w:t xml:space="preserve"> </w:t>
      </w:r>
      <w:r w:rsidR="00D80434">
        <w:rPr>
          <w:b/>
          <w:bCs/>
        </w:rPr>
        <w:t xml:space="preserve">determine which stakeholders are most important to engage in the research process based on their interest and influence. Begin to prioritize your list of stakeholders by identifying your primary </w:t>
      </w:r>
      <w:r w:rsidR="00B37BB3">
        <w:rPr>
          <w:b/>
          <w:bCs/>
        </w:rPr>
        <w:t>stakeholder</w:t>
      </w:r>
      <w:r w:rsidR="00125601">
        <w:rPr>
          <w:b/>
          <w:bCs/>
        </w:rPr>
        <w:t>s</w:t>
      </w:r>
      <w:r w:rsidR="00D80434">
        <w:rPr>
          <w:b/>
          <w:bCs/>
        </w:rPr>
        <w:t xml:space="preserve"> and secondary </w:t>
      </w:r>
      <w:r w:rsidR="00AA5FF5">
        <w:rPr>
          <w:b/>
          <w:bCs/>
        </w:rPr>
        <w:t>stakeholders</w:t>
      </w:r>
      <w:r w:rsidR="00D80434">
        <w:rPr>
          <w:b/>
          <w:bCs/>
        </w:rPr>
        <w:t xml:space="preserve">. </w:t>
      </w:r>
      <w:r w:rsidR="00D80434">
        <w:br/>
        <w:t>B</w:t>
      </w:r>
      <w:r w:rsidR="00D80434" w:rsidRPr="0073546B">
        <w:t xml:space="preserve">e as specific as possible with the names of individuals, organizations, or projects. Consider stakeholders who may fall outside the field in which you are working. Remember that </w:t>
      </w:r>
      <w:r w:rsidR="00B37BB3">
        <w:t>stakeholders</w:t>
      </w:r>
      <w:r w:rsidR="00D80434" w:rsidRPr="0073546B">
        <w:t xml:space="preserve"> may exist at multiple levels, including in subnational, national, regional and global contexts.</w:t>
      </w:r>
    </w:p>
    <w:p w14:paraId="15D1A4B8" w14:textId="4893772A" w:rsidR="00D80434" w:rsidRPr="0073546B" w:rsidRDefault="00D80434" w:rsidP="00D80434">
      <w:pPr>
        <w:pStyle w:val="ToolkitBodyParaBold"/>
        <w:ind w:left="360"/>
      </w:pPr>
      <w:r w:rsidRPr="0073546B">
        <w:t>Primary</w:t>
      </w:r>
      <w:r>
        <w:t xml:space="preserve"> </w:t>
      </w:r>
      <w:r w:rsidR="00B37BB3">
        <w:t>Stakeholder</w:t>
      </w:r>
      <w:r w:rsidR="00125601">
        <w:t>s</w:t>
      </w:r>
    </w:p>
    <w:p w14:paraId="26A8D2C1" w14:textId="44C10101" w:rsidR="00D80434" w:rsidRDefault="00D80434" w:rsidP="00D80434">
      <w:pPr>
        <w:pStyle w:val="ToolkitBodyText"/>
        <w:ind w:left="360"/>
      </w:pPr>
      <w:r w:rsidRPr="0073546B">
        <w:rPr>
          <w:highlight w:val="yellow"/>
        </w:rPr>
        <w:t xml:space="preserve">[List primary </w:t>
      </w:r>
      <w:r w:rsidR="00B37BB3">
        <w:rPr>
          <w:highlight w:val="yellow"/>
        </w:rPr>
        <w:t>stakeholder</w:t>
      </w:r>
      <w:r w:rsidR="00125601">
        <w:rPr>
          <w:highlight w:val="yellow"/>
        </w:rPr>
        <w:t>s</w:t>
      </w:r>
      <w:r>
        <w:rPr>
          <w:highlight w:val="yellow"/>
        </w:rPr>
        <w:t xml:space="preserve"> </w:t>
      </w:r>
      <w:r w:rsidRPr="0073546B">
        <w:rPr>
          <w:highlight w:val="yellow"/>
        </w:rPr>
        <w:t>here]</w:t>
      </w:r>
    </w:p>
    <w:p w14:paraId="35A9FA86" w14:textId="3E0AE772" w:rsidR="00D80434" w:rsidRPr="0073546B" w:rsidRDefault="00D80434" w:rsidP="00D80434">
      <w:pPr>
        <w:pStyle w:val="ToolkitBodyParaBold"/>
        <w:ind w:left="360"/>
      </w:pPr>
      <w:r>
        <w:t xml:space="preserve">Secondary </w:t>
      </w:r>
      <w:r w:rsidR="00AA5FF5">
        <w:t>Stakeholders</w:t>
      </w:r>
    </w:p>
    <w:p w14:paraId="54FCBA4C" w14:textId="08D2FF20" w:rsidR="00D80434" w:rsidRDefault="00D80434" w:rsidP="00D80434">
      <w:pPr>
        <w:pStyle w:val="ToolkitBodyText"/>
        <w:ind w:left="360"/>
      </w:pPr>
      <w:r w:rsidRPr="0073546B">
        <w:rPr>
          <w:highlight w:val="yellow"/>
        </w:rPr>
        <w:t xml:space="preserve">[List </w:t>
      </w:r>
      <w:r>
        <w:rPr>
          <w:highlight w:val="yellow"/>
        </w:rPr>
        <w:t>secondary</w:t>
      </w:r>
      <w:r w:rsidRPr="0073546B">
        <w:rPr>
          <w:highlight w:val="yellow"/>
        </w:rPr>
        <w:t xml:space="preserve"> </w:t>
      </w:r>
      <w:r w:rsidR="00AA5FF5">
        <w:rPr>
          <w:highlight w:val="yellow"/>
        </w:rPr>
        <w:t>stakeholders</w:t>
      </w:r>
      <w:r>
        <w:rPr>
          <w:highlight w:val="yellow"/>
        </w:rPr>
        <w:t xml:space="preserve"> </w:t>
      </w:r>
      <w:r w:rsidRPr="0073546B">
        <w:rPr>
          <w:highlight w:val="yellow"/>
        </w:rPr>
        <w:t>here]</w:t>
      </w:r>
    </w:p>
    <w:p w14:paraId="06D7B2F1" w14:textId="12143FD1" w:rsidR="002506AD" w:rsidRPr="002506AD" w:rsidRDefault="00E651D2" w:rsidP="00F821C3">
      <w:pPr>
        <w:pStyle w:val="ToolkitActionItemCheckBox"/>
        <w:spacing w:before="480"/>
      </w:pPr>
      <w:sdt>
        <w:sdtPr>
          <w:id w:val="2061817294"/>
          <w14:checkbox>
            <w14:checked w14:val="0"/>
            <w14:checkedState w14:val="2612" w14:font="MS Gothic"/>
            <w14:uncheckedState w14:val="2610" w14:font="MS Gothic"/>
          </w14:checkbox>
        </w:sdtPr>
        <w:sdtEndPr/>
        <w:sdtContent>
          <w:r w:rsidR="002506AD" w:rsidRPr="00957A43">
            <w:rPr>
              <w:rFonts w:ascii="MS Gothic" w:eastAsia="MS Gothic" w:hAnsi="MS Gothic" w:hint="eastAsia"/>
            </w:rPr>
            <w:t>☐</w:t>
          </w:r>
        </w:sdtContent>
      </w:sdt>
      <w:r w:rsidR="002506AD" w:rsidRPr="00957A43">
        <w:t xml:space="preserve">  </w:t>
      </w:r>
      <w:r w:rsidR="00D80434" w:rsidRPr="001C0995">
        <w:rPr>
          <w:b/>
          <w:bCs/>
        </w:rPr>
        <w:t>Step 2.</w:t>
      </w:r>
      <w:r w:rsidR="00D80434">
        <w:t xml:space="preserve"> </w:t>
      </w:r>
      <w:r w:rsidR="002506AD" w:rsidRPr="00247395">
        <w:rPr>
          <w:b/>
          <w:bCs/>
        </w:rPr>
        <w:t xml:space="preserve">Identify the names, titles, organizations, and relevance of </w:t>
      </w:r>
      <w:r w:rsidR="00011132">
        <w:rPr>
          <w:b/>
          <w:bCs/>
        </w:rPr>
        <w:t xml:space="preserve">the top three </w:t>
      </w:r>
      <w:r w:rsidR="002506AD" w:rsidRPr="00247395">
        <w:rPr>
          <w:b/>
          <w:bCs/>
        </w:rPr>
        <w:t>stakeholders with whom you would like to engage in the next six months.</w:t>
      </w:r>
    </w:p>
    <w:p w14:paraId="1A331359" w14:textId="2D78857E" w:rsidR="002506AD" w:rsidRPr="002506AD" w:rsidRDefault="002506AD" w:rsidP="008B2A12">
      <w:pPr>
        <w:pStyle w:val="ToolkitBodyText"/>
        <w:spacing w:after="0"/>
        <w:ind w:left="360"/>
        <w:rPr>
          <w:b/>
          <w:bCs/>
        </w:rPr>
      </w:pPr>
      <w:r w:rsidRPr="002506AD">
        <w:rPr>
          <w:b/>
          <w:bCs/>
        </w:rPr>
        <w:t>Stakeholder 1</w:t>
      </w:r>
    </w:p>
    <w:p w14:paraId="134A5FB4" w14:textId="0EEB84B3" w:rsidR="002506AD" w:rsidRDefault="002506AD" w:rsidP="008B2A12">
      <w:pPr>
        <w:pStyle w:val="ToolkitBodyText"/>
        <w:spacing w:after="0"/>
        <w:ind w:left="360"/>
      </w:pPr>
      <w:r>
        <w:t xml:space="preserve">Name: </w:t>
      </w:r>
      <w:r w:rsidRPr="002506AD">
        <w:rPr>
          <w:highlight w:val="yellow"/>
        </w:rPr>
        <w:t>[Type here…]</w:t>
      </w:r>
    </w:p>
    <w:p w14:paraId="5138B223" w14:textId="60C42BC5" w:rsidR="002506AD" w:rsidRDefault="002506AD" w:rsidP="008B2A12">
      <w:pPr>
        <w:pStyle w:val="ToolkitBodyText"/>
        <w:spacing w:after="0"/>
        <w:ind w:left="360"/>
      </w:pPr>
      <w:r>
        <w:t>Title:</w:t>
      </w:r>
      <w:r w:rsidRPr="002506AD">
        <w:rPr>
          <w:highlight w:val="yellow"/>
        </w:rPr>
        <w:t xml:space="preserve"> [Type here…]</w:t>
      </w:r>
    </w:p>
    <w:p w14:paraId="5F8B5259" w14:textId="281779AB" w:rsidR="002506AD" w:rsidRDefault="002506AD" w:rsidP="008B2A12">
      <w:pPr>
        <w:pStyle w:val="ToolkitBodyText"/>
        <w:spacing w:after="0"/>
        <w:ind w:left="360"/>
      </w:pPr>
      <w:r>
        <w:t xml:space="preserve">Organization: </w:t>
      </w:r>
      <w:r w:rsidRPr="002506AD">
        <w:rPr>
          <w:highlight w:val="yellow"/>
        </w:rPr>
        <w:t>[Type here…]</w:t>
      </w:r>
    </w:p>
    <w:p w14:paraId="6B12CEE0" w14:textId="1B475A8C" w:rsidR="002506AD" w:rsidRDefault="002506AD" w:rsidP="008B2A12">
      <w:pPr>
        <w:pStyle w:val="ToolkitBodyText"/>
        <w:ind w:left="360"/>
      </w:pPr>
      <w:r>
        <w:t xml:space="preserve">Relevance: </w:t>
      </w:r>
      <w:r w:rsidRPr="002506AD">
        <w:rPr>
          <w:highlight w:val="yellow"/>
        </w:rPr>
        <w:t>[Type here…]</w:t>
      </w:r>
    </w:p>
    <w:p w14:paraId="45908232" w14:textId="51E59714" w:rsidR="002506AD" w:rsidRPr="002506AD" w:rsidRDefault="002506AD" w:rsidP="008B2A12">
      <w:pPr>
        <w:pStyle w:val="ToolkitBodyText"/>
        <w:spacing w:after="0"/>
        <w:ind w:left="360"/>
        <w:rPr>
          <w:b/>
          <w:bCs/>
        </w:rPr>
      </w:pPr>
      <w:r w:rsidRPr="002506AD">
        <w:rPr>
          <w:b/>
          <w:bCs/>
        </w:rPr>
        <w:lastRenderedPageBreak/>
        <w:t xml:space="preserve">Stakeholder </w:t>
      </w:r>
      <w:r>
        <w:rPr>
          <w:b/>
          <w:bCs/>
        </w:rPr>
        <w:t>2</w:t>
      </w:r>
    </w:p>
    <w:p w14:paraId="6C783758" w14:textId="77777777" w:rsidR="002506AD" w:rsidRDefault="002506AD" w:rsidP="008B2A12">
      <w:pPr>
        <w:pStyle w:val="ToolkitBodyText"/>
        <w:spacing w:after="0"/>
        <w:ind w:left="360"/>
      </w:pPr>
      <w:r>
        <w:t xml:space="preserve">Name: </w:t>
      </w:r>
      <w:r w:rsidRPr="002506AD">
        <w:rPr>
          <w:highlight w:val="yellow"/>
        </w:rPr>
        <w:t>[Type here…]</w:t>
      </w:r>
    </w:p>
    <w:p w14:paraId="5AF02C12" w14:textId="77777777" w:rsidR="002506AD" w:rsidRDefault="002506AD" w:rsidP="008B2A12">
      <w:pPr>
        <w:pStyle w:val="ToolkitBodyText"/>
        <w:spacing w:after="0"/>
        <w:ind w:left="360"/>
      </w:pPr>
      <w:r>
        <w:t>Title:</w:t>
      </w:r>
      <w:r w:rsidRPr="002506AD">
        <w:rPr>
          <w:highlight w:val="yellow"/>
        </w:rPr>
        <w:t xml:space="preserve"> [Type here…]</w:t>
      </w:r>
    </w:p>
    <w:p w14:paraId="4AD7872E" w14:textId="77777777" w:rsidR="002506AD" w:rsidRDefault="002506AD" w:rsidP="008B2A12">
      <w:pPr>
        <w:pStyle w:val="ToolkitBodyText"/>
        <w:spacing w:after="0"/>
        <w:ind w:left="360"/>
      </w:pPr>
      <w:r>
        <w:t xml:space="preserve">Organization: </w:t>
      </w:r>
      <w:r w:rsidRPr="002506AD">
        <w:rPr>
          <w:highlight w:val="yellow"/>
        </w:rPr>
        <w:t>[Type here…]</w:t>
      </w:r>
    </w:p>
    <w:p w14:paraId="4969C4FB" w14:textId="77777777" w:rsidR="002506AD" w:rsidRDefault="002506AD" w:rsidP="008B2A12">
      <w:pPr>
        <w:pStyle w:val="ToolkitBodyText"/>
        <w:ind w:left="360"/>
      </w:pPr>
      <w:r>
        <w:t xml:space="preserve">Relevance: </w:t>
      </w:r>
      <w:r w:rsidRPr="002506AD">
        <w:rPr>
          <w:highlight w:val="yellow"/>
        </w:rPr>
        <w:t>[Type here…]</w:t>
      </w:r>
    </w:p>
    <w:p w14:paraId="03659276" w14:textId="023D838A" w:rsidR="002506AD" w:rsidRPr="002506AD" w:rsidRDefault="002506AD" w:rsidP="008B2A12">
      <w:pPr>
        <w:pStyle w:val="ToolkitBodyText"/>
        <w:spacing w:after="0"/>
        <w:ind w:left="360"/>
        <w:rPr>
          <w:b/>
          <w:bCs/>
        </w:rPr>
      </w:pPr>
      <w:r w:rsidRPr="002506AD">
        <w:rPr>
          <w:b/>
          <w:bCs/>
        </w:rPr>
        <w:t xml:space="preserve">Stakeholder </w:t>
      </w:r>
      <w:r>
        <w:rPr>
          <w:b/>
          <w:bCs/>
        </w:rPr>
        <w:t>3</w:t>
      </w:r>
    </w:p>
    <w:p w14:paraId="79B69FC8" w14:textId="77777777" w:rsidR="002506AD" w:rsidRDefault="002506AD" w:rsidP="008B2A12">
      <w:pPr>
        <w:pStyle w:val="ToolkitBodyText"/>
        <w:spacing w:after="0"/>
        <w:ind w:left="360"/>
      </w:pPr>
      <w:r>
        <w:t xml:space="preserve">Name: </w:t>
      </w:r>
      <w:r w:rsidRPr="002506AD">
        <w:rPr>
          <w:highlight w:val="yellow"/>
        </w:rPr>
        <w:t>[Type here…]</w:t>
      </w:r>
    </w:p>
    <w:p w14:paraId="6E1CAA3F" w14:textId="77777777" w:rsidR="002506AD" w:rsidRDefault="002506AD" w:rsidP="008B2A12">
      <w:pPr>
        <w:pStyle w:val="ToolkitBodyText"/>
        <w:spacing w:after="0"/>
        <w:ind w:left="360"/>
      </w:pPr>
      <w:r>
        <w:t>Title:</w:t>
      </w:r>
      <w:r w:rsidRPr="002506AD">
        <w:rPr>
          <w:highlight w:val="yellow"/>
        </w:rPr>
        <w:t xml:space="preserve"> [Type here…]</w:t>
      </w:r>
    </w:p>
    <w:p w14:paraId="5CBC36FC" w14:textId="77777777" w:rsidR="002506AD" w:rsidRDefault="002506AD" w:rsidP="008B2A12">
      <w:pPr>
        <w:pStyle w:val="ToolkitBodyText"/>
        <w:spacing w:after="0"/>
        <w:ind w:left="360"/>
      </w:pPr>
      <w:r>
        <w:t xml:space="preserve">Organization: </w:t>
      </w:r>
      <w:r w:rsidRPr="002506AD">
        <w:rPr>
          <w:highlight w:val="yellow"/>
        </w:rPr>
        <w:t>[Type here…]</w:t>
      </w:r>
    </w:p>
    <w:p w14:paraId="3B964461" w14:textId="77777777" w:rsidR="002506AD" w:rsidRDefault="002506AD" w:rsidP="008B2A12">
      <w:pPr>
        <w:pStyle w:val="ToolkitBodyText"/>
        <w:ind w:left="360"/>
      </w:pPr>
      <w:r>
        <w:t xml:space="preserve">Relevance: </w:t>
      </w:r>
      <w:r w:rsidRPr="002506AD">
        <w:rPr>
          <w:highlight w:val="yellow"/>
        </w:rPr>
        <w:t>[Type here…]</w:t>
      </w:r>
    </w:p>
    <w:p w14:paraId="4422BAD0" w14:textId="77777777" w:rsidR="002506AD" w:rsidRDefault="002506AD" w:rsidP="002506AD">
      <w:pPr>
        <w:pStyle w:val="ToolkitBodyText"/>
      </w:pPr>
    </w:p>
    <w:p w14:paraId="3F2DA0C8" w14:textId="6B1D8EF3" w:rsidR="002506AD" w:rsidRPr="00F821C3" w:rsidRDefault="000D6E17" w:rsidP="00F821C3">
      <w:pPr>
        <w:pStyle w:val="ToolkitBodyText"/>
      </w:pPr>
      <w:hyperlink w:anchor="Template2Stakeholders" w:history="1">
        <w:r w:rsidRPr="000D6E17">
          <w:rPr>
            <w:rStyle w:val="Hyperlink"/>
          </w:rPr>
          <w:t xml:space="preserve">&gt;&gt; Jump to </w:t>
        </w:r>
        <w:r w:rsidR="005910E0">
          <w:rPr>
            <w:rStyle w:val="Hyperlink"/>
          </w:rPr>
          <w:t xml:space="preserve">the R2A Plan </w:t>
        </w:r>
        <w:r w:rsidRPr="000D6E17">
          <w:rPr>
            <w:rStyle w:val="Hyperlink"/>
          </w:rPr>
          <w:t xml:space="preserve">Template to fill in </w:t>
        </w:r>
        <w:r w:rsidR="005910E0">
          <w:rPr>
            <w:rStyle w:val="Hyperlink"/>
          </w:rPr>
          <w:t>your</w:t>
        </w:r>
        <w:r w:rsidR="005910E0" w:rsidRPr="000D6E17">
          <w:rPr>
            <w:rStyle w:val="Hyperlink"/>
          </w:rPr>
          <w:t xml:space="preserve"> </w:t>
        </w:r>
        <w:r w:rsidRPr="000D6E17">
          <w:rPr>
            <w:rStyle w:val="Hyperlink"/>
          </w:rPr>
          <w:t>Stakeholders</w:t>
        </w:r>
      </w:hyperlink>
      <w:r w:rsidR="00F821C3">
        <w:rPr>
          <w:rStyle w:val="Hyperlink"/>
        </w:rPr>
        <w:t xml:space="preserve">    </w:t>
      </w:r>
      <w:r w:rsidR="002506AD">
        <w:rPr>
          <w:b/>
          <w:bCs/>
        </w:rPr>
        <w:br w:type="page"/>
      </w:r>
    </w:p>
    <w:p w14:paraId="62767D7B" w14:textId="2BD85FB5" w:rsidR="002506AD" w:rsidRDefault="002506AD" w:rsidP="002506AD">
      <w:pPr>
        <w:pStyle w:val="ToolkitTItleHeader"/>
      </w:pPr>
      <w:bookmarkStart w:id="12" w:name="_Toc174969169"/>
      <w:bookmarkStart w:id="13" w:name="Section5"/>
      <w:r w:rsidRPr="002506AD">
        <w:lastRenderedPageBreak/>
        <w:t>Section 5</w:t>
      </w:r>
      <w:r w:rsidR="005910E0">
        <w:t>.</w:t>
      </w:r>
      <w:r w:rsidR="005910E0" w:rsidRPr="002506AD">
        <w:t xml:space="preserve"> </w:t>
      </w:r>
      <w:r w:rsidRPr="002506AD">
        <w:t>Identify Windows of Opportunity for Your Research to Influence Decision-Making</w:t>
      </w:r>
      <w:bookmarkEnd w:id="12"/>
    </w:p>
    <w:bookmarkEnd w:id="13"/>
    <w:p w14:paraId="76B8BCC2" w14:textId="77777777" w:rsidR="002506AD" w:rsidRPr="00A815A8" w:rsidRDefault="002506AD" w:rsidP="002506AD">
      <w:pPr>
        <w:pStyle w:val="ToolkitSectionHeader"/>
      </w:pPr>
      <w:r>
        <w:t>OVERVIEW</w:t>
      </w:r>
    </w:p>
    <w:p w14:paraId="11029C6E" w14:textId="6D2F1D2C" w:rsidR="002506AD" w:rsidRDefault="002506AD" w:rsidP="002506AD">
      <w:pPr>
        <w:pStyle w:val="ToolkitBodyText"/>
        <w:spacing w:after="120"/>
      </w:pPr>
      <w:r>
        <w:t>Once you have identified R2A goals, you</w:t>
      </w:r>
      <w:r w:rsidR="00E45AE1">
        <w:t>’ll</w:t>
      </w:r>
      <w:r>
        <w:t xml:space="preserve"> need to link them to your current context. This section will help you identify and take advantage of strategic opportunities for your research findings to be used and to have an impact. You should look for relevant opportunities to distribute your research to key stakeholders, otherwise known as your </w:t>
      </w:r>
      <w:r w:rsidRPr="002506AD">
        <w:rPr>
          <w:b/>
          <w:bCs/>
        </w:rPr>
        <w:t>windows of opportunity</w:t>
      </w:r>
      <w:r>
        <w:t>.</w:t>
      </w:r>
    </w:p>
    <w:p w14:paraId="282E5FF4" w14:textId="79799823" w:rsidR="002506AD" w:rsidRPr="009C0165" w:rsidRDefault="002506AD" w:rsidP="002506AD">
      <w:pPr>
        <w:pStyle w:val="ToolkitBodyText"/>
        <w:spacing w:after="120"/>
      </w:pPr>
      <w:r>
        <w:t xml:space="preserve">Important processes and events can provide windows of opportunity to highlight and generate interest in your research and encourage use of your findings. To benefit from these opportunities, you need to know when they are happening, who is involved, and how best to influence key participants and capitalize on the </w:t>
      </w:r>
      <w:r w:rsidR="00814FB7">
        <w:t>process or event</w:t>
      </w:r>
      <w:r>
        <w:t>. Some potential windows of opportunity include</w:t>
      </w:r>
      <w:r w:rsidRPr="009C0165">
        <w:t>:</w:t>
      </w:r>
    </w:p>
    <w:p w14:paraId="2D900E23" w14:textId="48CE64B6" w:rsidR="002506AD" w:rsidRDefault="002506AD" w:rsidP="002506AD">
      <w:pPr>
        <w:pStyle w:val="ToolkitBodyTextBullets"/>
      </w:pPr>
      <w:r w:rsidRPr="001F2CAB">
        <w:rPr>
          <w:u w:val="single"/>
        </w:rPr>
        <w:t>Budget processes:</w:t>
      </w:r>
      <w:r>
        <w:t xml:space="preserve"> </w:t>
      </w:r>
      <w:r w:rsidR="00E16A53">
        <w:t>I</w:t>
      </w:r>
      <w:r>
        <w:t>nfluence what gets funded and how much funding is allocated.</w:t>
      </w:r>
    </w:p>
    <w:p w14:paraId="0A7B0ECA" w14:textId="30FA6678" w:rsidR="002506AD" w:rsidRDefault="002506AD" w:rsidP="002506AD">
      <w:pPr>
        <w:pStyle w:val="ToolkitBodyTextBullets"/>
      </w:pPr>
      <w:r w:rsidRPr="001F2CAB">
        <w:rPr>
          <w:u w:val="single"/>
        </w:rPr>
        <w:t>Strategic planning:</w:t>
      </w:r>
      <w:r>
        <w:t xml:space="preserve"> </w:t>
      </w:r>
      <w:r w:rsidR="00E16A53">
        <w:t>I</w:t>
      </w:r>
      <w:r>
        <w:t xml:space="preserve">nfluence strategic priorities, national and subnational plans, and key commitments. </w:t>
      </w:r>
    </w:p>
    <w:p w14:paraId="2DF30618" w14:textId="1139E6F5" w:rsidR="002506AD" w:rsidRDefault="002506AD" w:rsidP="002506AD">
      <w:pPr>
        <w:pStyle w:val="ToolkitBodyTextBullets"/>
      </w:pPr>
      <w:r w:rsidRPr="001F2CAB">
        <w:rPr>
          <w:u w:val="single"/>
        </w:rPr>
        <w:t>Program planning:</w:t>
      </w:r>
      <w:r>
        <w:t xml:space="preserve"> </w:t>
      </w:r>
      <w:r w:rsidR="00E16A53">
        <w:t>I</w:t>
      </w:r>
      <w:r>
        <w:t xml:space="preserve">nfluence the design of future projects and adaptations to existing ones.  </w:t>
      </w:r>
    </w:p>
    <w:p w14:paraId="57993E66" w14:textId="755E04EA" w:rsidR="002506AD" w:rsidRDefault="002506AD" w:rsidP="002506AD">
      <w:pPr>
        <w:pStyle w:val="ToolkitBodyTextBullets"/>
      </w:pPr>
      <w:r w:rsidRPr="001F2CAB">
        <w:rPr>
          <w:u w:val="single"/>
        </w:rPr>
        <w:t>Policy processes:</w:t>
      </w:r>
      <w:r>
        <w:t xml:space="preserve"> </w:t>
      </w:r>
      <w:r w:rsidR="00E16A53">
        <w:t>I</w:t>
      </w:r>
      <w:r>
        <w:t>nfluence policy formation and implementation.</w:t>
      </w:r>
    </w:p>
    <w:p w14:paraId="03B5EA1B" w14:textId="32EF82E3" w:rsidR="002506AD" w:rsidRDefault="002506AD" w:rsidP="002506AD">
      <w:pPr>
        <w:pStyle w:val="ToolkitBodyTextBullets"/>
      </w:pPr>
      <w:r w:rsidRPr="001F2CAB">
        <w:rPr>
          <w:u w:val="single"/>
        </w:rPr>
        <w:t>Communication opportunities:</w:t>
      </w:r>
      <w:r>
        <w:t xml:space="preserve"> </w:t>
      </w:r>
      <w:r w:rsidR="00E16A53">
        <w:t>I</w:t>
      </w:r>
      <w:r>
        <w:t>nfluence events and discussions around international days of recognition.</w:t>
      </w:r>
    </w:p>
    <w:p w14:paraId="29CB41EA" w14:textId="0F2712E2" w:rsidR="002506AD" w:rsidRDefault="002506AD" w:rsidP="002506AD">
      <w:pPr>
        <w:spacing w:before="240"/>
      </w:pPr>
      <w:r w:rsidRPr="002506AD">
        <w:rPr>
          <w:rFonts w:asciiTheme="majorHAnsi" w:eastAsia="Gill Sans" w:hAnsiTheme="majorHAnsi" w:cstheme="majorHAnsi"/>
          <w:sz w:val="22"/>
        </w:rPr>
        <w:t xml:space="preserve">To identify </w:t>
      </w:r>
      <w:r w:rsidRPr="00183BA2">
        <w:rPr>
          <w:rFonts w:asciiTheme="majorHAnsi" w:eastAsia="Gill Sans" w:hAnsiTheme="majorHAnsi" w:cstheme="majorHAnsi"/>
          <w:sz w:val="22"/>
        </w:rPr>
        <w:t>when</w:t>
      </w:r>
      <w:r w:rsidRPr="005D64CB">
        <w:rPr>
          <w:rFonts w:asciiTheme="majorHAnsi" w:eastAsia="Gill Sans" w:hAnsiTheme="majorHAnsi" w:cstheme="majorHAnsi"/>
          <w:sz w:val="22"/>
        </w:rPr>
        <w:t xml:space="preserve"> </w:t>
      </w:r>
      <w:r w:rsidRPr="002506AD">
        <w:rPr>
          <w:rFonts w:asciiTheme="majorHAnsi" w:eastAsia="Gill Sans" w:hAnsiTheme="majorHAnsi" w:cstheme="majorHAnsi"/>
          <w:sz w:val="22"/>
        </w:rPr>
        <w:t xml:space="preserve">your research has the best chance to get stakeholders’ attention and when they are most likely to act on it—your windows of opportunity—consider these processes and the primary </w:t>
      </w:r>
      <w:r w:rsidR="00D24E8D">
        <w:rPr>
          <w:rFonts w:asciiTheme="majorHAnsi" w:eastAsia="Gill Sans" w:hAnsiTheme="majorHAnsi" w:cstheme="majorHAnsi"/>
          <w:sz w:val="22"/>
        </w:rPr>
        <w:t>stakeholder</w:t>
      </w:r>
      <w:r w:rsidRPr="002506AD">
        <w:rPr>
          <w:rFonts w:asciiTheme="majorHAnsi" w:eastAsia="Gill Sans" w:hAnsiTheme="majorHAnsi" w:cstheme="majorHAnsi"/>
          <w:sz w:val="22"/>
        </w:rPr>
        <w:t xml:space="preserve"> you identified in Section 4.</w:t>
      </w:r>
    </w:p>
    <w:p w14:paraId="1F6DDACA" w14:textId="1DFE1DCD" w:rsidR="002506AD" w:rsidRPr="00A815A8" w:rsidRDefault="002506AD" w:rsidP="002506AD">
      <w:pPr>
        <w:pStyle w:val="ToolkitSectionHeader"/>
      </w:pPr>
      <w:r w:rsidRPr="002506AD">
        <w:t>INSTRUCTIONS</w:t>
      </w:r>
    </w:p>
    <w:p w14:paraId="3DB73EF1" w14:textId="673FD5E5" w:rsidR="002506AD" w:rsidRDefault="00E651D2" w:rsidP="00247395">
      <w:pPr>
        <w:pStyle w:val="ToolkitActionItemCheckBox"/>
      </w:pPr>
      <w:sdt>
        <w:sdtPr>
          <w:id w:val="-1169710630"/>
          <w14:checkbox>
            <w14:checked w14:val="0"/>
            <w14:checkedState w14:val="2612" w14:font="MS Gothic"/>
            <w14:uncheckedState w14:val="2610" w14:font="MS Gothic"/>
          </w14:checkbox>
        </w:sdtPr>
        <w:sdtEndPr/>
        <w:sdtContent>
          <w:r w:rsidR="002506AD" w:rsidRPr="00957A43">
            <w:rPr>
              <w:rFonts w:ascii="MS Gothic" w:eastAsia="MS Gothic" w:hAnsi="MS Gothic" w:hint="eastAsia"/>
            </w:rPr>
            <w:t>☐</w:t>
          </w:r>
        </w:sdtContent>
      </w:sdt>
      <w:r w:rsidR="002506AD" w:rsidRPr="00957A43">
        <w:t xml:space="preserve">  </w:t>
      </w:r>
      <w:r w:rsidR="002506AD" w:rsidRPr="00247395">
        <w:rPr>
          <w:b/>
          <w:bCs/>
        </w:rPr>
        <w:t>Work with your research team to brainstorm windows of opportunity for your research to influence decision-making</w:t>
      </w:r>
      <w:r w:rsidR="00E45AE1">
        <w:rPr>
          <w:b/>
          <w:bCs/>
        </w:rPr>
        <w:t xml:space="preserve"> in the following areas:</w:t>
      </w:r>
    </w:p>
    <w:p w14:paraId="47BF5776" w14:textId="0EB57D1A" w:rsidR="002506AD" w:rsidRDefault="002506AD" w:rsidP="002506AD">
      <w:pPr>
        <w:pStyle w:val="ToolkitBodyTextBullets"/>
      </w:pPr>
      <w:r>
        <w:t xml:space="preserve">Budget processes: </w:t>
      </w:r>
      <w:r w:rsidRPr="002506AD">
        <w:rPr>
          <w:highlight w:val="yellow"/>
        </w:rPr>
        <w:t>[Type here…]</w:t>
      </w:r>
    </w:p>
    <w:p w14:paraId="128B329F" w14:textId="1F74BC17" w:rsidR="002506AD" w:rsidRDefault="002506AD" w:rsidP="002506AD">
      <w:pPr>
        <w:pStyle w:val="ToolkitBodyTextBullets"/>
      </w:pPr>
      <w:r>
        <w:t xml:space="preserve">Strategic planning: </w:t>
      </w:r>
      <w:r w:rsidRPr="002506AD">
        <w:rPr>
          <w:highlight w:val="yellow"/>
        </w:rPr>
        <w:t>[Type here…]</w:t>
      </w:r>
    </w:p>
    <w:p w14:paraId="0121AEB2" w14:textId="7B074988" w:rsidR="002506AD" w:rsidRDefault="002506AD" w:rsidP="002506AD">
      <w:pPr>
        <w:pStyle w:val="ToolkitBodyTextBullets"/>
      </w:pPr>
      <w:r>
        <w:t xml:space="preserve">Program planning: </w:t>
      </w:r>
      <w:r w:rsidRPr="002506AD">
        <w:rPr>
          <w:highlight w:val="yellow"/>
        </w:rPr>
        <w:t>[Type here…]</w:t>
      </w:r>
    </w:p>
    <w:p w14:paraId="614BAE7C" w14:textId="0D943B3A" w:rsidR="002506AD" w:rsidRDefault="002506AD" w:rsidP="002506AD">
      <w:pPr>
        <w:pStyle w:val="ToolkitBodyTextBullets"/>
      </w:pPr>
      <w:r>
        <w:t xml:space="preserve">Policy processes: </w:t>
      </w:r>
      <w:r w:rsidRPr="002506AD">
        <w:rPr>
          <w:highlight w:val="yellow"/>
        </w:rPr>
        <w:t>[Type here…]</w:t>
      </w:r>
    </w:p>
    <w:p w14:paraId="2F71BE65" w14:textId="3C5197CD" w:rsidR="002506AD" w:rsidRDefault="002506AD" w:rsidP="002506AD">
      <w:pPr>
        <w:pStyle w:val="ToolkitBodyTextBullets"/>
      </w:pPr>
      <w:r>
        <w:t xml:space="preserve">Communication opportunities: </w:t>
      </w:r>
      <w:r w:rsidRPr="002506AD">
        <w:rPr>
          <w:highlight w:val="yellow"/>
        </w:rPr>
        <w:t>[Type here…]</w:t>
      </w:r>
    </w:p>
    <w:p w14:paraId="0387A6DB" w14:textId="401A516D" w:rsidR="002506AD" w:rsidRDefault="002506AD" w:rsidP="002506AD">
      <w:pPr>
        <w:pStyle w:val="ToolkitBodyTextBullets"/>
      </w:pPr>
      <w:r>
        <w:t xml:space="preserve">Other windows of opportunity: </w:t>
      </w:r>
      <w:r w:rsidRPr="002506AD">
        <w:rPr>
          <w:highlight w:val="yellow"/>
        </w:rPr>
        <w:t>[Type here…]</w:t>
      </w:r>
    </w:p>
    <w:p w14:paraId="7998B855" w14:textId="77777777" w:rsidR="002506AD" w:rsidRDefault="002506AD"/>
    <w:p w14:paraId="3C661295" w14:textId="4731CEFF" w:rsidR="00977762" w:rsidRDefault="00977762" w:rsidP="00977762">
      <w:pPr>
        <w:pStyle w:val="ToolkitBodyText"/>
      </w:pPr>
      <w:hyperlink w:anchor="TemplateWIndowsOfOpportunity" w:history="1">
        <w:r w:rsidRPr="00977762">
          <w:rPr>
            <w:rStyle w:val="Hyperlink"/>
          </w:rPr>
          <w:t xml:space="preserve">&gt;&gt; Jump to </w:t>
        </w:r>
        <w:r w:rsidR="00E45AE1">
          <w:rPr>
            <w:rStyle w:val="Hyperlink"/>
          </w:rPr>
          <w:t xml:space="preserve">the R2A Plan </w:t>
        </w:r>
        <w:r w:rsidRPr="00977762">
          <w:rPr>
            <w:rStyle w:val="Hyperlink"/>
          </w:rPr>
          <w:t>Template to fill in the Windows of Opportunity</w:t>
        </w:r>
      </w:hyperlink>
    </w:p>
    <w:p w14:paraId="5CA81A4C" w14:textId="77777777" w:rsidR="00977762" w:rsidRDefault="00977762"/>
    <w:p w14:paraId="7C03E3E1" w14:textId="4CB29205" w:rsidR="002506AD" w:rsidRDefault="002506AD">
      <w:pPr>
        <w:rPr>
          <w:rFonts w:asciiTheme="majorHAnsi" w:eastAsia="Gill Sans" w:hAnsiTheme="majorHAnsi" w:cstheme="majorHAnsi"/>
          <w:sz w:val="22"/>
        </w:rPr>
      </w:pPr>
      <w:r>
        <w:br w:type="page"/>
      </w:r>
    </w:p>
    <w:p w14:paraId="1B0B3293" w14:textId="62A76CDB" w:rsidR="00BF12B2" w:rsidRDefault="00BF12B2" w:rsidP="00BF12B2">
      <w:pPr>
        <w:pStyle w:val="ToolkitTItleHeader"/>
      </w:pPr>
      <w:bookmarkStart w:id="14" w:name="_Toc174969170"/>
      <w:bookmarkStart w:id="15" w:name="Section6"/>
      <w:r w:rsidRPr="00BF12B2">
        <w:lastRenderedPageBreak/>
        <w:t>Section 6. Create Main Messages and Develop Actionable Recommendation</w:t>
      </w:r>
      <w:r>
        <w:t>s</w:t>
      </w:r>
      <w:bookmarkEnd w:id="14"/>
    </w:p>
    <w:bookmarkEnd w:id="15"/>
    <w:p w14:paraId="179FF4C4" w14:textId="77777777" w:rsidR="00BF12B2" w:rsidRPr="00A815A8" w:rsidRDefault="00BF12B2" w:rsidP="00BF12B2">
      <w:pPr>
        <w:pStyle w:val="ToolkitSectionHeader"/>
      </w:pPr>
      <w:r>
        <w:t>OVERVIEW</w:t>
      </w:r>
    </w:p>
    <w:p w14:paraId="6C1B26EB" w14:textId="103FBD67" w:rsidR="00BF12B2" w:rsidRDefault="00BF12B2" w:rsidP="00BF12B2">
      <w:pPr>
        <w:pStyle w:val="ToolkitBodyText"/>
        <w:spacing w:after="120"/>
      </w:pPr>
      <w:r>
        <w:t xml:space="preserve">You want your target </w:t>
      </w:r>
      <w:r w:rsidR="00AD3B4B">
        <w:t>stakeholder</w:t>
      </w:r>
      <w:r w:rsidR="001C57FA">
        <w:t>s</w:t>
      </w:r>
      <w:r>
        <w:t xml:space="preserve"> to understand the importance of the information you share with them so that they will take the action you intend. For this reason, your messages and how they are delivered must be tailored with the </w:t>
      </w:r>
      <w:r w:rsidR="00AD3B4B">
        <w:t>stakeholders</w:t>
      </w:r>
      <w:r w:rsidR="001C57FA">
        <w:t>’</w:t>
      </w:r>
      <w:r>
        <w:t xml:space="preserve"> interests in mind. It may be obvious to you why your research is important, but this value is not always immediately apparent to others. </w:t>
      </w:r>
    </w:p>
    <w:p w14:paraId="69880F5A" w14:textId="670ACE5C" w:rsidR="00BF12B2" w:rsidRPr="009C0165" w:rsidRDefault="00BF12B2" w:rsidP="00BF12B2">
      <w:pPr>
        <w:pStyle w:val="ToolkitBodyText"/>
        <w:spacing w:after="120"/>
      </w:pPr>
      <w:r>
        <w:t>Use your research results and other evidence to tell a story by sharing</w:t>
      </w:r>
      <w:r w:rsidRPr="009C0165">
        <w:t>:</w:t>
      </w:r>
    </w:p>
    <w:p w14:paraId="3B7CA85C" w14:textId="77777777" w:rsidR="00BF12B2" w:rsidRDefault="00BF12B2" w:rsidP="00BF12B2">
      <w:pPr>
        <w:pStyle w:val="ToolkitBodyTextBullets"/>
      </w:pPr>
      <w:r>
        <w:t>Data and information (findings)</w:t>
      </w:r>
    </w:p>
    <w:p w14:paraId="3853B2D4" w14:textId="77777777" w:rsidR="00BF12B2" w:rsidRDefault="00BF12B2" w:rsidP="00BF12B2">
      <w:pPr>
        <w:pStyle w:val="ToolkitBodyTextBullets"/>
      </w:pPr>
      <w:r>
        <w:t>Reasons the data and information matter (implications)</w:t>
      </w:r>
    </w:p>
    <w:p w14:paraId="4ACB6DEE" w14:textId="16FDA5BC" w:rsidR="00BF12B2" w:rsidRDefault="00BF12B2" w:rsidP="00BF12B2">
      <w:pPr>
        <w:pStyle w:val="ToolkitBodyTextBullets"/>
      </w:pPr>
      <w:r>
        <w:t>Actions that need to be taken (recommendations)</w:t>
      </w:r>
    </w:p>
    <w:p w14:paraId="79451DF9" w14:textId="45AB8165" w:rsidR="00BF12B2" w:rsidRDefault="00BF12B2" w:rsidP="00BF12B2">
      <w:pPr>
        <w:spacing w:before="240"/>
      </w:pPr>
      <w:r w:rsidRPr="00BF12B2">
        <w:rPr>
          <w:rFonts w:asciiTheme="majorHAnsi" w:eastAsia="Gill Sans" w:hAnsiTheme="majorHAnsi" w:cstheme="majorHAnsi"/>
          <w:sz w:val="22"/>
        </w:rPr>
        <w:t xml:space="preserve">Your </w:t>
      </w:r>
      <w:r w:rsidR="00AD3B4B">
        <w:rPr>
          <w:rFonts w:asciiTheme="majorHAnsi" w:eastAsia="Gill Sans" w:hAnsiTheme="majorHAnsi" w:cstheme="majorHAnsi"/>
          <w:sz w:val="22"/>
        </w:rPr>
        <w:t>stakeholder</w:t>
      </w:r>
      <w:r w:rsidR="001C57FA">
        <w:rPr>
          <w:rFonts w:asciiTheme="majorHAnsi" w:eastAsia="Gill Sans" w:hAnsiTheme="majorHAnsi" w:cstheme="majorHAnsi"/>
          <w:sz w:val="22"/>
        </w:rPr>
        <w:t>s</w:t>
      </w:r>
      <w:r w:rsidRPr="00BF12B2">
        <w:rPr>
          <w:rFonts w:asciiTheme="majorHAnsi" w:eastAsia="Gill Sans" w:hAnsiTheme="majorHAnsi" w:cstheme="majorHAnsi"/>
          <w:sz w:val="22"/>
        </w:rPr>
        <w:t xml:space="preserve"> should be able to </w:t>
      </w:r>
      <w:r w:rsidR="005D64CB">
        <w:rPr>
          <w:rFonts w:asciiTheme="majorHAnsi" w:eastAsia="Gill Sans" w:hAnsiTheme="majorHAnsi" w:cstheme="majorHAnsi"/>
          <w:sz w:val="22"/>
        </w:rPr>
        <w:t xml:space="preserve">easily </w:t>
      </w:r>
      <w:r w:rsidRPr="00BF12B2">
        <w:rPr>
          <w:rFonts w:asciiTheme="majorHAnsi" w:eastAsia="Gill Sans" w:hAnsiTheme="majorHAnsi" w:cstheme="majorHAnsi"/>
          <w:sz w:val="22"/>
        </w:rPr>
        <w:t>understand the story by reading the main messages you develop</w:t>
      </w:r>
      <w:r w:rsidRPr="002506AD">
        <w:rPr>
          <w:rFonts w:asciiTheme="majorHAnsi" w:eastAsia="Gill Sans" w:hAnsiTheme="majorHAnsi" w:cstheme="majorHAnsi"/>
          <w:sz w:val="22"/>
        </w:rPr>
        <w:t>.</w:t>
      </w:r>
    </w:p>
    <w:p w14:paraId="6B9BC37A" w14:textId="77777777" w:rsidR="00BF12B2" w:rsidRPr="00A815A8" w:rsidRDefault="00BF12B2" w:rsidP="00BF12B2">
      <w:pPr>
        <w:pStyle w:val="ToolkitSectionHeader"/>
      </w:pPr>
      <w:r w:rsidRPr="002506AD">
        <w:t>INSTRUCTIONS</w:t>
      </w:r>
    </w:p>
    <w:p w14:paraId="51A7206C" w14:textId="5E4F6AAA" w:rsidR="00BF12B2" w:rsidRDefault="00E651D2" w:rsidP="00247395">
      <w:pPr>
        <w:pStyle w:val="ToolkitActionItemCheckBox"/>
      </w:pPr>
      <w:sdt>
        <w:sdtPr>
          <w:id w:val="-2134930452"/>
          <w14:checkbox>
            <w14:checked w14:val="0"/>
            <w14:checkedState w14:val="2612" w14:font="MS Gothic"/>
            <w14:uncheckedState w14:val="2610" w14:font="MS Gothic"/>
          </w14:checkbox>
        </w:sdtPr>
        <w:sdtEndPr/>
        <w:sdtContent>
          <w:r w:rsidR="00BF12B2" w:rsidRPr="00957A43">
            <w:rPr>
              <w:rFonts w:ascii="MS Gothic" w:eastAsia="MS Gothic" w:hAnsi="MS Gothic" w:hint="eastAsia"/>
            </w:rPr>
            <w:t>☐</w:t>
          </w:r>
        </w:sdtContent>
      </w:sdt>
      <w:r w:rsidR="00BF12B2" w:rsidRPr="00957A43">
        <w:t xml:space="preserve">  </w:t>
      </w:r>
      <w:r w:rsidR="00BF12B2" w:rsidRPr="00247395">
        <w:rPr>
          <w:b/>
          <w:bCs/>
        </w:rPr>
        <w:t>Consider how your findings (and associated implications and recommendations) could be used to achieve your R2A goals and objectives.</w:t>
      </w:r>
      <w:r w:rsidR="00BF12B2">
        <w:t xml:space="preserve"> </w:t>
      </w:r>
      <w:r w:rsidR="00BF12B2" w:rsidRPr="00BF12B2">
        <w:t>To develop your main messages, you must consider your findings, tease out the implications of those findings, and identify your key recommendations. The main message tells a story, and each R2A goal requires a main message.</w:t>
      </w:r>
    </w:p>
    <w:p w14:paraId="7ABF8011" w14:textId="153CD792" w:rsidR="00F55A6F" w:rsidRDefault="00BF12B2" w:rsidP="003806FB">
      <w:pPr>
        <w:pStyle w:val="ToolkitBodyText"/>
        <w:spacing w:before="480" w:after="120"/>
      </w:pPr>
      <w:r w:rsidRPr="00BF12B2">
        <w:rPr>
          <w:b/>
          <w:bCs/>
        </w:rPr>
        <w:t>Findings</w:t>
      </w:r>
      <w:r>
        <w:rPr>
          <w:b/>
          <w:bCs/>
        </w:rPr>
        <w:br/>
      </w:r>
      <w:r w:rsidRPr="00BF12B2">
        <w:t xml:space="preserve">What is the problem? What are the main findings? What are the facts? Select the data that has policy or program relevance and ties back to your primary </w:t>
      </w:r>
      <w:r w:rsidR="00D24E8D">
        <w:t>stakeholder</w:t>
      </w:r>
      <w:r w:rsidR="001C57FA">
        <w:t>s</w:t>
      </w:r>
      <w:r w:rsidRPr="00BF12B2">
        <w:t>, R2A goals, and objectives.</w:t>
      </w:r>
      <w:r>
        <w:t xml:space="preserve"> </w:t>
      </w:r>
    </w:p>
    <w:p w14:paraId="788E6A72" w14:textId="27B58BC3" w:rsidR="00BF12B2" w:rsidRPr="00BF12B2" w:rsidRDefault="00BF12B2" w:rsidP="003806FB">
      <w:pPr>
        <w:pStyle w:val="ToolkitBodyText"/>
        <w:rPr>
          <w:b/>
          <w:bCs/>
        </w:rPr>
      </w:pPr>
      <w:r w:rsidRPr="00BF12B2">
        <w:rPr>
          <w:i/>
          <w:iCs/>
        </w:rPr>
        <w:t xml:space="preserve">Example: </w:t>
      </w:r>
      <w:r>
        <w:rPr>
          <w:i/>
          <w:iCs/>
        </w:rPr>
        <w:t>“</w:t>
      </w:r>
      <w:r w:rsidRPr="00BF12B2">
        <w:rPr>
          <w:i/>
          <w:iCs/>
        </w:rPr>
        <w:t>When given access to land and agricultural skills, rural women and adolescent girls improve household food security by at least 10 percent.</w:t>
      </w:r>
      <w:r>
        <w:rPr>
          <w:i/>
          <w:iCs/>
        </w:rPr>
        <w:t>”</w:t>
      </w:r>
    </w:p>
    <w:p w14:paraId="0AF2F04F" w14:textId="05BF75C1" w:rsidR="00BF12B2" w:rsidRDefault="00BF12B2" w:rsidP="00BF12B2">
      <w:pPr>
        <w:pStyle w:val="ToolkitBodyTextBullets"/>
        <w:spacing w:after="240"/>
      </w:pPr>
      <w:r>
        <w:t xml:space="preserve">Finding #1: </w:t>
      </w:r>
      <w:r w:rsidRPr="008F2B57">
        <w:rPr>
          <w:highlight w:val="yellow"/>
        </w:rPr>
        <w:t>[Type here…]</w:t>
      </w:r>
    </w:p>
    <w:p w14:paraId="24F9BBE6" w14:textId="7207DE62" w:rsidR="00BF12B2" w:rsidRDefault="00BF12B2" w:rsidP="00BF12B2">
      <w:pPr>
        <w:pStyle w:val="ToolkitBodyTextBullets"/>
        <w:spacing w:after="240"/>
      </w:pPr>
      <w:r w:rsidRPr="00BF12B2">
        <w:t>Finding</w:t>
      </w:r>
      <w:r>
        <w:t xml:space="preserve"> #2: </w:t>
      </w:r>
      <w:r w:rsidRPr="008F2B57">
        <w:rPr>
          <w:highlight w:val="yellow"/>
        </w:rPr>
        <w:t>[Type here…]</w:t>
      </w:r>
    </w:p>
    <w:p w14:paraId="1BAA3F0C" w14:textId="7E188FD4" w:rsidR="00BF12B2" w:rsidRDefault="00BF12B2" w:rsidP="00BF12B2">
      <w:pPr>
        <w:pStyle w:val="ToolkitBodyTextBullets"/>
        <w:spacing w:after="240"/>
      </w:pPr>
      <w:r w:rsidRPr="00BF12B2">
        <w:t>Finding</w:t>
      </w:r>
      <w:r>
        <w:t xml:space="preserve"> #3: </w:t>
      </w:r>
      <w:r w:rsidRPr="008F2B57">
        <w:rPr>
          <w:highlight w:val="yellow"/>
        </w:rPr>
        <w:t>[Type here…]</w:t>
      </w:r>
    </w:p>
    <w:p w14:paraId="3ED6D6FC" w14:textId="25967A4B" w:rsidR="00F55A6F" w:rsidRDefault="00BF12B2" w:rsidP="007D2A81">
      <w:pPr>
        <w:pStyle w:val="ToolkitBodyText"/>
        <w:spacing w:before="480" w:after="120"/>
      </w:pPr>
      <w:r w:rsidRPr="00BF12B2">
        <w:rPr>
          <w:b/>
          <w:bCs/>
        </w:rPr>
        <w:t>Implications</w:t>
      </w:r>
      <w:r>
        <w:rPr>
          <w:b/>
          <w:bCs/>
        </w:rPr>
        <w:br/>
      </w:r>
      <w:r w:rsidRPr="00BF12B2">
        <w:t xml:space="preserve">What are the implications of the findings, and why are they important to your primary and secondary </w:t>
      </w:r>
      <w:r w:rsidR="00D24E8D">
        <w:t>stakeholders</w:t>
      </w:r>
      <w:r w:rsidRPr="00BF12B2">
        <w:t>? Implications answer the question, “so what?”</w:t>
      </w:r>
      <w:r>
        <w:t xml:space="preserve"> </w:t>
      </w:r>
    </w:p>
    <w:p w14:paraId="597B7823" w14:textId="0F62FD32" w:rsidR="00BF12B2" w:rsidRPr="00BF12B2" w:rsidRDefault="00BF12B2" w:rsidP="00B60843">
      <w:pPr>
        <w:pStyle w:val="ToolkitBodyText"/>
        <w:spacing w:before="480"/>
        <w:rPr>
          <w:b/>
          <w:bCs/>
        </w:rPr>
      </w:pPr>
      <w:r w:rsidRPr="00BF12B2">
        <w:rPr>
          <w:i/>
          <w:iCs/>
        </w:rPr>
        <w:lastRenderedPageBreak/>
        <w:t xml:space="preserve">Example: </w:t>
      </w:r>
      <w:r>
        <w:rPr>
          <w:i/>
          <w:iCs/>
        </w:rPr>
        <w:t>“</w:t>
      </w:r>
      <w:r w:rsidRPr="00BF12B2">
        <w:rPr>
          <w:i/>
          <w:iCs/>
        </w:rPr>
        <w:t>Increasing household food security can have many positive effects on people and communities, including helping people avoid hunger and malnutrition, reducing poverty, and helping families and children thrive at home, at school, at work, and in their communities.</w:t>
      </w:r>
      <w:r>
        <w:rPr>
          <w:i/>
          <w:iCs/>
        </w:rPr>
        <w:t>”</w:t>
      </w:r>
    </w:p>
    <w:p w14:paraId="70BCB9D8" w14:textId="3C0D7100" w:rsidR="00BF12B2" w:rsidRDefault="00BF12B2" w:rsidP="00BF12B2">
      <w:pPr>
        <w:pStyle w:val="ToolkitBodyTextBullets"/>
        <w:spacing w:after="240"/>
      </w:pPr>
      <w:r w:rsidRPr="00BF12B2">
        <w:t>Implication</w:t>
      </w:r>
      <w:r>
        <w:t xml:space="preserve"> #1: </w:t>
      </w:r>
      <w:r w:rsidRPr="008F2B57">
        <w:rPr>
          <w:highlight w:val="yellow"/>
        </w:rPr>
        <w:t>[Type here…]</w:t>
      </w:r>
    </w:p>
    <w:p w14:paraId="13327939" w14:textId="4D473B3E" w:rsidR="00BF12B2" w:rsidRDefault="00BF12B2" w:rsidP="00BF12B2">
      <w:pPr>
        <w:pStyle w:val="ToolkitBodyTextBullets"/>
        <w:spacing w:after="240"/>
      </w:pPr>
      <w:r w:rsidRPr="00BF12B2">
        <w:t>Implication</w:t>
      </w:r>
      <w:r>
        <w:t xml:space="preserve"> #2: </w:t>
      </w:r>
      <w:r w:rsidRPr="008F2B57">
        <w:rPr>
          <w:highlight w:val="yellow"/>
        </w:rPr>
        <w:t>[Type here…]</w:t>
      </w:r>
    </w:p>
    <w:p w14:paraId="3807DEF0" w14:textId="44C1491A" w:rsidR="00BF12B2" w:rsidRDefault="00BF12B2" w:rsidP="00BF12B2">
      <w:pPr>
        <w:pStyle w:val="ToolkitBodyTextBullets"/>
        <w:spacing w:after="240"/>
      </w:pPr>
      <w:r w:rsidRPr="00BF12B2">
        <w:t>Implication</w:t>
      </w:r>
      <w:r>
        <w:t xml:space="preserve"> #3: </w:t>
      </w:r>
      <w:r w:rsidRPr="008F2B57">
        <w:rPr>
          <w:highlight w:val="yellow"/>
        </w:rPr>
        <w:t>[Type here…]</w:t>
      </w:r>
    </w:p>
    <w:p w14:paraId="2A5F194E" w14:textId="575FF333" w:rsidR="00FB16F0" w:rsidRDefault="00B60843" w:rsidP="008A1796">
      <w:pPr>
        <w:pStyle w:val="ToolkitBodyText"/>
        <w:spacing w:before="480" w:after="120"/>
      </w:pPr>
      <w:r w:rsidRPr="00B60843">
        <w:rPr>
          <w:b/>
          <w:bCs/>
        </w:rPr>
        <w:t>Recommendations</w:t>
      </w:r>
      <w:r>
        <w:rPr>
          <w:b/>
          <w:bCs/>
        </w:rPr>
        <w:br/>
      </w:r>
      <w:r w:rsidRPr="00B60843">
        <w:t>What actions should be taken</w:t>
      </w:r>
      <w:r w:rsidR="009A5FF8">
        <w:t>, and</w:t>
      </w:r>
      <w:r w:rsidRPr="00B60843">
        <w:t xml:space="preserve"> by which stakeholders? Remember to make recommendations SMART (specific, measurable, attainable, relevant, and time-bound).</w:t>
      </w:r>
      <w:r>
        <w:t xml:space="preserve"> </w:t>
      </w:r>
    </w:p>
    <w:p w14:paraId="00C5F353" w14:textId="639813E5" w:rsidR="00B60843" w:rsidRPr="00BF12B2" w:rsidRDefault="00B60843" w:rsidP="008A1796">
      <w:pPr>
        <w:pStyle w:val="ToolkitBodyText"/>
        <w:rPr>
          <w:b/>
          <w:bCs/>
        </w:rPr>
      </w:pPr>
      <w:r w:rsidRPr="00BF12B2">
        <w:rPr>
          <w:i/>
          <w:iCs/>
        </w:rPr>
        <w:t xml:space="preserve">Example: </w:t>
      </w:r>
      <w:r>
        <w:rPr>
          <w:i/>
          <w:iCs/>
        </w:rPr>
        <w:t>“</w:t>
      </w:r>
      <w:r w:rsidRPr="00B60843">
        <w:rPr>
          <w:i/>
          <w:iCs/>
        </w:rPr>
        <w:t>The Ministry of Agriculture should include the provision of financial resources via land and agricultural trainings to women and adolescent girls in the 2024-202</w:t>
      </w:r>
      <w:r w:rsidR="00FB16F0">
        <w:rPr>
          <w:i/>
          <w:iCs/>
        </w:rPr>
        <w:t>5</w:t>
      </w:r>
      <w:r w:rsidRPr="00B60843">
        <w:rPr>
          <w:i/>
          <w:iCs/>
        </w:rPr>
        <w:t xml:space="preserve"> budget planning process.</w:t>
      </w:r>
      <w:r>
        <w:rPr>
          <w:i/>
          <w:iCs/>
        </w:rPr>
        <w:t>”</w:t>
      </w:r>
    </w:p>
    <w:p w14:paraId="45145A85" w14:textId="22F1B6F0" w:rsidR="00B60843" w:rsidRDefault="00B60843" w:rsidP="00B60843">
      <w:pPr>
        <w:pStyle w:val="ToolkitBodyTextBullets"/>
        <w:spacing w:after="240"/>
      </w:pPr>
      <w:bookmarkStart w:id="16" w:name="_Hlk174703924"/>
      <w:r>
        <w:t>Recommendation</w:t>
      </w:r>
      <w:bookmarkEnd w:id="16"/>
      <w:r>
        <w:t xml:space="preserve"> #1: </w:t>
      </w:r>
      <w:r w:rsidRPr="008F2B57">
        <w:rPr>
          <w:highlight w:val="yellow"/>
        </w:rPr>
        <w:t>[Type here…]</w:t>
      </w:r>
    </w:p>
    <w:p w14:paraId="38E16FF8" w14:textId="42F4FF65" w:rsidR="00B60843" w:rsidRDefault="00B60843" w:rsidP="00B60843">
      <w:pPr>
        <w:pStyle w:val="ToolkitBodyTextBullets"/>
        <w:spacing w:after="240"/>
      </w:pPr>
      <w:r w:rsidRPr="00B60843">
        <w:t>Recommendation</w:t>
      </w:r>
      <w:r>
        <w:t xml:space="preserve"> #2: </w:t>
      </w:r>
      <w:r w:rsidRPr="008F2B57">
        <w:rPr>
          <w:highlight w:val="yellow"/>
        </w:rPr>
        <w:t>[Type here…]</w:t>
      </w:r>
    </w:p>
    <w:p w14:paraId="115862B8" w14:textId="35905030" w:rsidR="00B60843" w:rsidRDefault="00B60843" w:rsidP="00B60843">
      <w:pPr>
        <w:pStyle w:val="ToolkitBodyTextBullets"/>
        <w:spacing w:after="240"/>
      </w:pPr>
      <w:r w:rsidRPr="00B60843">
        <w:t>Recommendation</w:t>
      </w:r>
      <w:r>
        <w:t xml:space="preserve"> #3: </w:t>
      </w:r>
      <w:r w:rsidRPr="008F2B57">
        <w:rPr>
          <w:highlight w:val="yellow"/>
        </w:rPr>
        <w:t>[Type here…]</w:t>
      </w:r>
    </w:p>
    <w:p w14:paraId="5EFD1297" w14:textId="01CAC9A7" w:rsidR="00FB16F0" w:rsidRDefault="00B60843" w:rsidP="009813AA">
      <w:pPr>
        <w:pStyle w:val="ToolkitBodyText"/>
        <w:spacing w:before="480" w:after="120"/>
      </w:pPr>
      <w:r w:rsidRPr="00B60843">
        <w:rPr>
          <w:b/>
          <w:bCs/>
        </w:rPr>
        <w:t>Drafting Main Message</w:t>
      </w:r>
      <w:r>
        <w:rPr>
          <w:b/>
          <w:bCs/>
        </w:rPr>
        <w:br/>
      </w:r>
      <w:r w:rsidRPr="00B60843">
        <w:t xml:space="preserve">Use the findings, implications, and recommended actions you identified above to draft your main message here. A main message can consist of one finding, </w:t>
      </w:r>
      <w:r w:rsidR="009A5FF8">
        <w:t xml:space="preserve">one </w:t>
      </w:r>
      <w:r w:rsidRPr="00B60843">
        <w:t xml:space="preserve">implication, and </w:t>
      </w:r>
      <w:r w:rsidR="009A5FF8">
        <w:t xml:space="preserve">one </w:t>
      </w:r>
      <w:r w:rsidRPr="00B60843">
        <w:t>recommendation or more than one of each—just make sure to have a main message for each R2A goal.</w:t>
      </w:r>
      <w:r>
        <w:t xml:space="preserve"> </w:t>
      </w:r>
      <w:r w:rsidR="00FB16F0">
        <w:t>A reminder that in each main message, your finding(s) lead to your implication(s) which in turn lead to your recommendation(s).</w:t>
      </w:r>
    </w:p>
    <w:p w14:paraId="5C347295" w14:textId="5D4591B0" w:rsidR="00B60843" w:rsidRPr="00BF12B2" w:rsidRDefault="00B60843" w:rsidP="009813AA">
      <w:pPr>
        <w:pStyle w:val="ToolkitBodyText"/>
        <w:rPr>
          <w:b/>
          <w:bCs/>
        </w:rPr>
      </w:pPr>
      <w:r w:rsidRPr="00BF12B2">
        <w:rPr>
          <w:i/>
          <w:iCs/>
        </w:rPr>
        <w:t xml:space="preserve">Example: </w:t>
      </w:r>
      <w:r>
        <w:rPr>
          <w:i/>
          <w:iCs/>
        </w:rPr>
        <w:t>“</w:t>
      </w:r>
      <w:r w:rsidRPr="00B60843">
        <w:rPr>
          <w:i/>
          <w:iCs/>
        </w:rPr>
        <w:t>Research in Kabale</w:t>
      </w:r>
      <w:r w:rsidR="00BF2B8D">
        <w:rPr>
          <w:i/>
          <w:iCs/>
        </w:rPr>
        <w:t>, Uganda</w:t>
      </w:r>
      <w:r w:rsidRPr="00B60843">
        <w:rPr>
          <w:i/>
          <w:iCs/>
        </w:rPr>
        <w:t xml:space="preserve"> shows that when rural women and adolescent girls are given access to land and agricultural skills, household food security improves by at least 10 percent. Increasing food security in households can have many positive effects on people and communities, including helping people avoid hunger and malnutrition, reducing poverty, and helping families and children thrive at home, at school, at work, and in their communities. Outside of the household, food security can also help stabilize the economy and reduce climate problems. To encourage this progress in other districts in Uganda, the Ministry of Agriculture should create a training curriculum to boost women’s and girls’ agricultural skills and raise awareness of available land grants in the 2024-2025 budget planning process.</w:t>
      </w:r>
      <w:r>
        <w:rPr>
          <w:i/>
          <w:iCs/>
        </w:rPr>
        <w:t>”</w:t>
      </w:r>
    </w:p>
    <w:p w14:paraId="36CFC7E5" w14:textId="7B6BD093" w:rsidR="00B60843" w:rsidRDefault="00B60843" w:rsidP="008B2A12">
      <w:pPr>
        <w:pStyle w:val="ToolkitBodyText-Indent"/>
      </w:pPr>
      <w:r w:rsidRPr="00B60843">
        <w:rPr>
          <w:highlight w:val="yellow"/>
        </w:rPr>
        <w:t>[Type main message here…]</w:t>
      </w:r>
    </w:p>
    <w:p w14:paraId="63F707C7" w14:textId="77777777" w:rsidR="00032227" w:rsidRDefault="00032227" w:rsidP="00032227">
      <w:pPr>
        <w:pStyle w:val="ToolkitBodyText"/>
      </w:pPr>
    </w:p>
    <w:p w14:paraId="7BF11293" w14:textId="5C4022E3" w:rsidR="00032227" w:rsidRPr="00032227" w:rsidRDefault="00032227" w:rsidP="00032227">
      <w:pPr>
        <w:pStyle w:val="ToolkitBodyText"/>
        <w:rPr>
          <w:rStyle w:val="Hyperlink"/>
        </w:rPr>
      </w:pPr>
      <w:r>
        <w:fldChar w:fldCharType="begin"/>
      </w:r>
      <w:r>
        <w:instrText>HYPERLINK  \l "Template3SMainMessages"</w:instrText>
      </w:r>
      <w:r>
        <w:fldChar w:fldCharType="separate"/>
      </w:r>
      <w:r w:rsidRPr="00032227">
        <w:rPr>
          <w:rStyle w:val="Hyperlink"/>
        </w:rPr>
        <w:t>&gt;&gt; Jump to</w:t>
      </w:r>
      <w:r w:rsidR="009A5FF8">
        <w:rPr>
          <w:rStyle w:val="Hyperlink"/>
        </w:rPr>
        <w:t xml:space="preserve"> the R2A Plan</w:t>
      </w:r>
      <w:r w:rsidRPr="00032227">
        <w:rPr>
          <w:rStyle w:val="Hyperlink"/>
        </w:rPr>
        <w:t xml:space="preserve"> Template to fill in </w:t>
      </w:r>
      <w:r w:rsidR="009A5FF8">
        <w:rPr>
          <w:rStyle w:val="Hyperlink"/>
        </w:rPr>
        <w:t xml:space="preserve">your </w:t>
      </w:r>
      <w:r w:rsidRPr="00032227">
        <w:rPr>
          <w:rStyle w:val="Hyperlink"/>
        </w:rPr>
        <w:t>Main Messages</w:t>
      </w:r>
    </w:p>
    <w:p w14:paraId="3F392084" w14:textId="3555BA58" w:rsidR="00BF12B2" w:rsidRDefault="00032227" w:rsidP="0086181C">
      <w:pPr>
        <w:pStyle w:val="ToolkitBodyText"/>
      </w:pPr>
      <w:r>
        <w:fldChar w:fldCharType="end"/>
      </w:r>
      <w:r w:rsidR="00BF12B2">
        <w:br w:type="page"/>
      </w:r>
    </w:p>
    <w:p w14:paraId="770FAFC8" w14:textId="2387517B" w:rsidR="008C29B5" w:rsidRDefault="008C29B5" w:rsidP="008C29B5">
      <w:pPr>
        <w:pStyle w:val="ToolkitTItleHeader"/>
      </w:pPr>
      <w:bookmarkStart w:id="17" w:name="_Toc174969171"/>
      <w:bookmarkStart w:id="18" w:name="Section7"/>
      <w:r w:rsidRPr="008C29B5">
        <w:lastRenderedPageBreak/>
        <w:t>Section 7</w:t>
      </w:r>
      <w:r w:rsidR="009A5FF8">
        <w:t>.</w:t>
      </w:r>
      <w:r w:rsidR="009A5FF8" w:rsidRPr="008C29B5">
        <w:t xml:space="preserve">  </w:t>
      </w:r>
      <w:r w:rsidRPr="008C29B5">
        <w:t>Package Research in Appropriate, User-Friendly Formats and Disseminat</w:t>
      </w:r>
      <w:r>
        <w:t>e</w:t>
      </w:r>
      <w:bookmarkEnd w:id="17"/>
    </w:p>
    <w:bookmarkEnd w:id="18"/>
    <w:p w14:paraId="2FD79021" w14:textId="77777777" w:rsidR="008C29B5" w:rsidRPr="00A815A8" w:rsidRDefault="008C29B5" w:rsidP="008C29B5">
      <w:pPr>
        <w:pStyle w:val="ToolkitSectionHeader"/>
      </w:pPr>
      <w:r>
        <w:t>OVERVIEW</w:t>
      </w:r>
    </w:p>
    <w:p w14:paraId="229C11A5" w14:textId="29B0F6AA" w:rsidR="002506AD" w:rsidRDefault="008C29B5" w:rsidP="008B2A12">
      <w:pPr>
        <w:pStyle w:val="ToolkitBodyText"/>
      </w:pPr>
      <w:r w:rsidRPr="008C29B5">
        <w:t>Once you develop your main messages, you can begin to develop products that communicate your research to different audiences in an accessible, compelling way.</w:t>
      </w:r>
      <w:r w:rsidR="00572253">
        <w:t xml:space="preserve"> </w:t>
      </w:r>
      <w:r w:rsidR="008868D4">
        <w:t xml:space="preserve">Communicating </w:t>
      </w:r>
      <w:r w:rsidR="009E149B">
        <w:t>your findings</w:t>
      </w:r>
      <w:r w:rsidR="003B7DB9">
        <w:t xml:space="preserve"> in user-friendly formats</w:t>
      </w:r>
      <w:r w:rsidR="00307265">
        <w:t xml:space="preserve"> </w:t>
      </w:r>
      <w:r w:rsidR="00B005EC">
        <w:t xml:space="preserve">can help you </w:t>
      </w:r>
      <w:r w:rsidR="00DA35D7">
        <w:t xml:space="preserve">explain </w:t>
      </w:r>
      <w:r w:rsidR="005A48FD">
        <w:t>your research</w:t>
      </w:r>
      <w:r w:rsidR="00DA35D7">
        <w:t xml:space="preserve"> to non-technical audiences</w:t>
      </w:r>
      <w:r w:rsidR="00BE5383">
        <w:t>,</w:t>
      </w:r>
      <w:r w:rsidR="00DA35D7">
        <w:t xml:space="preserve"> </w:t>
      </w:r>
      <w:r w:rsidR="003B7DB9">
        <w:t xml:space="preserve">persuade audiences to change their mind </w:t>
      </w:r>
      <w:r w:rsidR="00BE5383">
        <w:t>on your research topic</w:t>
      </w:r>
      <w:r w:rsidR="00BC714B">
        <w:t>,</w:t>
      </w:r>
      <w:r w:rsidR="00BE5383">
        <w:t xml:space="preserve"> </w:t>
      </w:r>
      <w:r w:rsidR="00BC714B">
        <w:t>and</w:t>
      </w:r>
      <w:r w:rsidR="00BE5383">
        <w:t xml:space="preserve"> motivate </w:t>
      </w:r>
      <w:r w:rsidR="003E2145">
        <w:t xml:space="preserve">audiences to </w:t>
      </w:r>
      <w:r w:rsidR="00666BD3">
        <w:t>take specific</w:t>
      </w:r>
      <w:r w:rsidR="00DA35D7">
        <w:t xml:space="preserve"> evidence-based recommendations. </w:t>
      </w:r>
      <w:r w:rsidRPr="008C29B5">
        <w:t xml:space="preserve"> These products can be readily used to inform policies, programs, or practices and advance your R2A goals and objectives</w:t>
      </w:r>
      <w:r>
        <w:t>.</w:t>
      </w:r>
      <w:r w:rsidR="0041317A">
        <w:t xml:space="preserve"> </w:t>
      </w:r>
    </w:p>
    <w:p w14:paraId="51A63F89" w14:textId="76F1BD12" w:rsidR="008C29B5" w:rsidRPr="00957A43" w:rsidRDefault="008C29B5" w:rsidP="000B4F28">
      <w:pPr>
        <w:pStyle w:val="ToolkitSectionSubhead"/>
      </w:pPr>
      <w:r w:rsidRPr="008C29B5">
        <w:t xml:space="preserve">STEP 1: REVISIT R2A </w:t>
      </w:r>
      <w:r w:rsidR="00096D72">
        <w:t xml:space="preserve">Goals and </w:t>
      </w:r>
      <w:r w:rsidRPr="008C29B5">
        <w:t>OBJECTIVES</w:t>
      </w:r>
    </w:p>
    <w:p w14:paraId="6A23D775" w14:textId="77777777" w:rsidR="0041317A" w:rsidRDefault="0041317A" w:rsidP="008C29B5">
      <w:pPr>
        <w:pStyle w:val="ToolkitSectionHeader"/>
      </w:pPr>
      <w:r>
        <w:t>INSTRUCTIONS</w:t>
      </w:r>
    </w:p>
    <w:p w14:paraId="46C2C32B" w14:textId="57CB3D5D" w:rsidR="008C29B5" w:rsidRPr="00957A43" w:rsidRDefault="0041317A" w:rsidP="001C0995">
      <w:pPr>
        <w:pStyle w:val="ToolkitBodyText"/>
      </w:pPr>
      <w:bookmarkStart w:id="19" w:name="_Hlk176879322"/>
      <w:r w:rsidRPr="0041317A">
        <w:t xml:space="preserve">As you begin to package your research in </w:t>
      </w:r>
      <w:r>
        <w:t xml:space="preserve">appropriate, </w:t>
      </w:r>
      <w:r w:rsidRPr="0041317A">
        <w:t xml:space="preserve">user-friendly formats, you will want to revisit </w:t>
      </w:r>
      <w:r>
        <w:t>the</w:t>
      </w:r>
      <w:r w:rsidRPr="0041317A">
        <w:t xml:space="preserve"> </w:t>
      </w:r>
      <w:r>
        <w:t>R2A</w:t>
      </w:r>
      <w:r w:rsidRPr="0041317A">
        <w:t xml:space="preserve"> goals and objectives that you developed earlier in </w:t>
      </w:r>
      <w:hyperlink w:anchor="Section2" w:history="1">
        <w:r w:rsidRPr="00091905">
          <w:rPr>
            <w:rStyle w:val="Hyperlink"/>
          </w:rPr>
          <w:t>Section 2</w:t>
        </w:r>
      </w:hyperlink>
      <w:r w:rsidRPr="0041317A">
        <w:t xml:space="preserve"> and</w:t>
      </w:r>
      <w:r w:rsidR="00091905">
        <w:t xml:space="preserve"> </w:t>
      </w:r>
      <w:hyperlink w:anchor="Section3" w:history="1">
        <w:r w:rsidR="00091905" w:rsidRPr="00091905">
          <w:rPr>
            <w:rStyle w:val="Hyperlink"/>
          </w:rPr>
          <w:t>Section</w:t>
        </w:r>
        <w:r w:rsidRPr="00091905">
          <w:rPr>
            <w:rStyle w:val="Hyperlink"/>
          </w:rPr>
          <w:t xml:space="preserve"> 3</w:t>
        </w:r>
      </w:hyperlink>
      <w:r w:rsidRPr="0041317A">
        <w:t xml:space="preserve">. Revisiting your </w:t>
      </w:r>
      <w:r>
        <w:t>R2A</w:t>
      </w:r>
      <w:r w:rsidRPr="0041317A">
        <w:t xml:space="preserve"> goals and objectives will make it easier to select the audience and format of your product.</w:t>
      </w:r>
      <w:bookmarkEnd w:id="19"/>
    </w:p>
    <w:p w14:paraId="2BD83AC4" w14:textId="02D95DC2" w:rsidR="008C29B5" w:rsidRDefault="00E651D2" w:rsidP="001C0995">
      <w:pPr>
        <w:pStyle w:val="ToolkitActionItemCheckBox"/>
      </w:pPr>
      <w:sdt>
        <w:sdtPr>
          <w:id w:val="-515314024"/>
          <w14:checkbox>
            <w14:checked w14:val="0"/>
            <w14:checkedState w14:val="2612" w14:font="MS Gothic"/>
            <w14:uncheckedState w14:val="2610" w14:font="MS Gothic"/>
          </w14:checkbox>
        </w:sdtPr>
        <w:sdtEndPr/>
        <w:sdtContent>
          <w:r w:rsidR="008C29B5" w:rsidRPr="00957A43">
            <w:rPr>
              <w:rFonts w:ascii="MS Gothic" w:eastAsia="MS Gothic" w:hAnsi="MS Gothic" w:hint="eastAsia"/>
            </w:rPr>
            <w:t>☐</w:t>
          </w:r>
        </w:sdtContent>
      </w:sdt>
      <w:r w:rsidR="008C29B5" w:rsidRPr="00957A43">
        <w:t xml:space="preserve">  </w:t>
      </w:r>
      <w:r w:rsidR="00002A2D">
        <w:rPr>
          <w:b/>
          <w:bCs/>
        </w:rPr>
        <w:t>Review</w:t>
      </w:r>
      <w:r w:rsidR="005272AC" w:rsidRPr="008C29B5">
        <w:rPr>
          <w:b/>
          <w:bCs/>
        </w:rPr>
        <w:t xml:space="preserve"> </w:t>
      </w:r>
      <w:r w:rsidR="008C29B5" w:rsidRPr="008C29B5">
        <w:rPr>
          <w:b/>
          <w:bCs/>
        </w:rPr>
        <w:t xml:space="preserve">the R2A </w:t>
      </w:r>
      <w:r w:rsidR="00002A2D">
        <w:rPr>
          <w:b/>
          <w:bCs/>
        </w:rPr>
        <w:t xml:space="preserve">goal(s) and </w:t>
      </w:r>
      <w:r w:rsidR="008C29B5" w:rsidRPr="008C29B5">
        <w:rPr>
          <w:b/>
          <w:bCs/>
        </w:rPr>
        <w:t xml:space="preserve">objective(s) you developed in Section </w:t>
      </w:r>
      <w:r w:rsidR="00002A2D">
        <w:rPr>
          <w:b/>
          <w:bCs/>
        </w:rPr>
        <w:t xml:space="preserve">2 and </w:t>
      </w:r>
      <w:r w:rsidR="008C29B5" w:rsidRPr="008C29B5">
        <w:rPr>
          <w:b/>
          <w:bCs/>
        </w:rPr>
        <w:t>3.</w:t>
      </w:r>
      <w:r w:rsidR="008C29B5" w:rsidRPr="008C29B5">
        <w:t xml:space="preserve"> </w:t>
      </w:r>
    </w:p>
    <w:p w14:paraId="06001415" w14:textId="67B06BAD" w:rsidR="008C29B5" w:rsidRPr="00957A43" w:rsidRDefault="008C29B5" w:rsidP="000B4F28">
      <w:pPr>
        <w:pStyle w:val="ToolkitSectionSubhead"/>
      </w:pPr>
      <w:r w:rsidRPr="008C29B5">
        <w:t xml:space="preserve">STEP 2: IDENTIFY </w:t>
      </w:r>
      <w:r w:rsidR="003C1A2F">
        <w:t xml:space="preserve">target </w:t>
      </w:r>
      <w:r w:rsidRPr="008C29B5">
        <w:t>AUDIENCES</w:t>
      </w:r>
    </w:p>
    <w:p w14:paraId="4C0F298B" w14:textId="58EFB8D7" w:rsidR="008C29B5" w:rsidRDefault="008C29B5" w:rsidP="008C29B5">
      <w:pPr>
        <w:pStyle w:val="ToolkitBodyText"/>
        <w:spacing w:before="120" w:after="120"/>
      </w:pPr>
      <w:r w:rsidRPr="008C29B5">
        <w:t xml:space="preserve">Your target audience is the intended recipient of your communication product. Identifying a specific audience helps shape the product’s content, language, and format, thereby making it more effective. Your target audience for a communication product will likely be one of the primary </w:t>
      </w:r>
      <w:r w:rsidR="00183BA2">
        <w:t>stakeholders</w:t>
      </w:r>
      <w:r w:rsidRPr="008C29B5">
        <w:t xml:space="preserve"> you identified in </w:t>
      </w:r>
      <w:hyperlink w:anchor="Section4" w:history="1">
        <w:r w:rsidRPr="00091905">
          <w:rPr>
            <w:rStyle w:val="Hyperlink"/>
          </w:rPr>
          <w:t>Section 4</w:t>
        </w:r>
      </w:hyperlink>
      <w:r w:rsidRPr="00957A43">
        <w:t>.</w:t>
      </w:r>
    </w:p>
    <w:p w14:paraId="7CB99102" w14:textId="77777777" w:rsidR="008C29B5" w:rsidRPr="00957A43" w:rsidRDefault="008C29B5" w:rsidP="008C29B5">
      <w:pPr>
        <w:pStyle w:val="ToolkitSectionHeader"/>
      </w:pPr>
      <w:r w:rsidRPr="00957A43">
        <w:t>INSTRUCTIONS</w:t>
      </w:r>
    </w:p>
    <w:p w14:paraId="75FCFFEC" w14:textId="02E0CAC9" w:rsidR="008C29B5" w:rsidRDefault="00E651D2" w:rsidP="00247395">
      <w:pPr>
        <w:pStyle w:val="ToolkitActionItemCheckBox"/>
      </w:pPr>
      <w:sdt>
        <w:sdtPr>
          <w:id w:val="1118183792"/>
          <w14:checkbox>
            <w14:checked w14:val="0"/>
            <w14:checkedState w14:val="2612" w14:font="MS Gothic"/>
            <w14:uncheckedState w14:val="2610" w14:font="MS Gothic"/>
          </w14:checkbox>
        </w:sdtPr>
        <w:sdtEndPr/>
        <w:sdtContent>
          <w:r w:rsidR="008C29B5" w:rsidRPr="00957A43">
            <w:rPr>
              <w:rFonts w:ascii="MS Gothic" w:eastAsia="MS Gothic" w:hAnsi="MS Gothic" w:hint="eastAsia"/>
            </w:rPr>
            <w:t>☐</w:t>
          </w:r>
        </w:sdtContent>
      </w:sdt>
      <w:r w:rsidR="008C29B5" w:rsidRPr="00957A43">
        <w:t xml:space="preserve">  </w:t>
      </w:r>
      <w:r w:rsidR="008C29B5" w:rsidRPr="008C29B5">
        <w:rPr>
          <w:b/>
          <w:bCs/>
        </w:rPr>
        <w:t>From your list in Section 4, identify the target audience for your communication product.</w:t>
      </w:r>
      <w:r w:rsidR="008C29B5" w:rsidRPr="008C29B5">
        <w:t xml:space="preserve"> </w:t>
      </w:r>
      <w:r w:rsidR="008C29B5">
        <w:br/>
      </w:r>
      <w:r w:rsidR="008C29B5" w:rsidRPr="00247395">
        <w:rPr>
          <w:i/>
          <w:iCs/>
        </w:rPr>
        <w:t>Example: If your R2A objective is to persuade the Ministry of Agriculture to develop an agricultural skills training curriculum that targets women and girls, your target audience will likely be the Ministry of Agriculture or other program officers or policymakers that influence curriculum design.</w:t>
      </w:r>
    </w:p>
    <w:p w14:paraId="188AAA93" w14:textId="77777777" w:rsidR="008C29B5" w:rsidRDefault="008C29B5" w:rsidP="008B2A12">
      <w:pPr>
        <w:pStyle w:val="ToolkitBodyText-Indent"/>
      </w:pPr>
      <w:r w:rsidRPr="008C29B5">
        <w:rPr>
          <w:highlight w:val="yellow"/>
        </w:rPr>
        <w:t xml:space="preserve">[Type </w:t>
      </w:r>
      <w:r>
        <w:rPr>
          <w:highlight w:val="yellow"/>
        </w:rPr>
        <w:t>target audience</w:t>
      </w:r>
      <w:r w:rsidRPr="008C29B5">
        <w:rPr>
          <w:highlight w:val="yellow"/>
        </w:rPr>
        <w:t xml:space="preserve"> here…]</w:t>
      </w:r>
    </w:p>
    <w:p w14:paraId="1D50014B" w14:textId="77777777" w:rsidR="008C29B5" w:rsidRDefault="008C29B5" w:rsidP="008C29B5">
      <w:pPr>
        <w:pStyle w:val="ToolkitBodyText"/>
      </w:pPr>
    </w:p>
    <w:p w14:paraId="2DE9D319" w14:textId="5287767B" w:rsidR="008C29B5" w:rsidRPr="00957A43" w:rsidRDefault="008C29B5" w:rsidP="000B4F28">
      <w:pPr>
        <w:pStyle w:val="ToolkitSectionSubhead"/>
      </w:pPr>
      <w:r w:rsidRPr="008C29B5">
        <w:lastRenderedPageBreak/>
        <w:t>STEP 3: PRODUCT SELECTION</w:t>
      </w:r>
    </w:p>
    <w:p w14:paraId="7E542099" w14:textId="7040ED90" w:rsidR="008C29B5" w:rsidRDefault="008C29B5" w:rsidP="008C29B5">
      <w:pPr>
        <w:pStyle w:val="ToolkitBodyText"/>
        <w:spacing w:before="120" w:after="120"/>
      </w:pPr>
      <w:r w:rsidRPr="008C29B5">
        <w:t xml:space="preserve">Think carefully about which product formats will be most appropriate, given your R2A </w:t>
      </w:r>
      <w:r w:rsidR="00FB16F0">
        <w:t>goals</w:t>
      </w:r>
      <w:r w:rsidR="00A21D8F">
        <w:t>/</w:t>
      </w:r>
      <w:r w:rsidRPr="008C29B5">
        <w:t xml:space="preserve">objectives and target audiences. Different audiences may prefer different products with varying levels of detail and technical content. For example, if you want to reach the </w:t>
      </w:r>
      <w:proofErr w:type="gramStart"/>
      <w:r w:rsidRPr="008C29B5">
        <w:t>general public</w:t>
      </w:r>
      <w:proofErr w:type="gramEnd"/>
      <w:r w:rsidRPr="008C29B5">
        <w:t>, you might lean toward awareness-raising products, such as a news article or social media post. Policymakers may need to be persuaded, in which case products like policy briefs and factsheets may work best</w:t>
      </w:r>
      <w:r w:rsidRPr="00957A43">
        <w:t>.</w:t>
      </w:r>
    </w:p>
    <w:p w14:paraId="7C738876" w14:textId="77777777" w:rsidR="008C29B5" w:rsidRPr="00957A43" w:rsidRDefault="008C29B5" w:rsidP="008C29B5">
      <w:pPr>
        <w:pStyle w:val="ToolkitSectionHeader"/>
      </w:pPr>
      <w:r w:rsidRPr="00957A43">
        <w:t>INSTRUCTIONS</w:t>
      </w:r>
    </w:p>
    <w:p w14:paraId="774712DF" w14:textId="1ACBA5C5" w:rsidR="008C29B5" w:rsidRDefault="00E651D2" w:rsidP="0086181C">
      <w:pPr>
        <w:pStyle w:val="ToolkitBodyText"/>
        <w:spacing w:after="160"/>
      </w:pPr>
      <w:sdt>
        <w:sdtPr>
          <w:id w:val="1117564948"/>
          <w14:checkbox>
            <w14:checked w14:val="0"/>
            <w14:checkedState w14:val="2612" w14:font="MS Gothic"/>
            <w14:uncheckedState w14:val="2610" w14:font="MS Gothic"/>
          </w14:checkbox>
        </w:sdtPr>
        <w:sdtEndPr/>
        <w:sdtContent>
          <w:r w:rsidR="00772BA6">
            <w:rPr>
              <w:rFonts w:ascii="MS Gothic" w:eastAsia="MS Gothic" w:hAnsi="MS Gothic" w:hint="eastAsia"/>
            </w:rPr>
            <w:t>☐</w:t>
          </w:r>
        </w:sdtContent>
      </w:sdt>
      <w:r w:rsidR="008C29B5" w:rsidRPr="00957A43">
        <w:t xml:space="preserve">  </w:t>
      </w:r>
      <w:r w:rsidR="008C29B5" w:rsidRPr="008C29B5">
        <w:rPr>
          <w:b/>
          <w:bCs/>
        </w:rPr>
        <w:t xml:space="preserve">Select </w:t>
      </w:r>
      <w:r w:rsidR="008C29B5">
        <w:rPr>
          <w:b/>
          <w:bCs/>
        </w:rPr>
        <w:t>w</w:t>
      </w:r>
      <w:r w:rsidR="008C29B5" w:rsidRPr="008C29B5">
        <w:rPr>
          <w:b/>
          <w:bCs/>
        </w:rPr>
        <w:t>hat type of user-friendly print or digital products would be helpful in reaching your target audiences.</w:t>
      </w:r>
      <w:r w:rsidR="008C29B5" w:rsidRPr="008C29B5">
        <w:t xml:space="preserve"> </w:t>
      </w:r>
    </w:p>
    <w:p w14:paraId="420F6613" w14:textId="2F02CCAA" w:rsidR="008C29B5" w:rsidRDefault="00E651D2" w:rsidP="0086181C">
      <w:pPr>
        <w:pStyle w:val="TextBoxBullets"/>
        <w:spacing w:before="160" w:line="240" w:lineRule="auto"/>
      </w:pPr>
      <w:sdt>
        <w:sdtPr>
          <w:rPr>
            <w:rFonts w:ascii="Cambria Math" w:hAnsi="Cambria Math" w:cs="Cambria Math"/>
          </w:rPr>
          <w:id w:val="-1552459011"/>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675CA">
        <w:rPr>
          <w:u w:val="single"/>
        </w:rPr>
        <w:t xml:space="preserve">Blog or </w:t>
      </w:r>
      <w:r w:rsidR="00A545C0">
        <w:rPr>
          <w:u w:val="single"/>
        </w:rPr>
        <w:t>o</w:t>
      </w:r>
      <w:r w:rsidR="00A545C0" w:rsidRPr="007675CA">
        <w:rPr>
          <w:u w:val="single"/>
        </w:rPr>
        <w:t>p</w:t>
      </w:r>
      <w:r w:rsidR="008C29B5" w:rsidRPr="007675CA">
        <w:rPr>
          <w:u w:val="single"/>
        </w:rPr>
        <w:t>-ed</w:t>
      </w:r>
      <w:r w:rsidR="008C29B5">
        <w:t xml:space="preserve"> </w:t>
      </w:r>
      <w:r w:rsidR="008C29B5">
        <w:br/>
      </w:r>
      <w:r w:rsidR="008C29B5" w:rsidRPr="007675CA">
        <w:rPr>
          <w:i/>
          <w:iCs/>
        </w:rPr>
        <w:t>(a web piece that is written in an informal or conversational style)</w:t>
      </w:r>
    </w:p>
    <w:p w14:paraId="63CBCC6E" w14:textId="252B850A" w:rsidR="008C29B5" w:rsidRPr="007675CA" w:rsidRDefault="00E651D2" w:rsidP="0086181C">
      <w:pPr>
        <w:pStyle w:val="TextBoxBullets"/>
        <w:spacing w:before="160" w:line="240" w:lineRule="auto"/>
        <w:rPr>
          <w:i/>
          <w:iCs/>
        </w:rPr>
      </w:pPr>
      <w:sdt>
        <w:sdtPr>
          <w:rPr>
            <w:rFonts w:ascii="Cambria Math" w:hAnsi="Cambria Math" w:cs="Cambria Math"/>
          </w:rPr>
          <w:id w:val="-1182276285"/>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 xml:space="preserve">Policy </w:t>
      </w:r>
      <w:r w:rsidR="00A545C0">
        <w:rPr>
          <w:u w:val="single"/>
        </w:rPr>
        <w:t>b</w:t>
      </w:r>
      <w:r w:rsidR="00A545C0" w:rsidRPr="00772BA6">
        <w:rPr>
          <w:u w:val="single"/>
        </w:rPr>
        <w:t>rief</w:t>
      </w:r>
      <w:r w:rsidR="00A545C0">
        <w:t xml:space="preserve"> </w:t>
      </w:r>
      <w:r w:rsidR="008C29B5">
        <w:br/>
      </w:r>
      <w:r w:rsidR="008C29B5" w:rsidRPr="007675CA">
        <w:rPr>
          <w:i/>
          <w:iCs/>
        </w:rPr>
        <w:t>(short document that summarizes research and makes recommendations to help readers understand and make decisions about government policies)</w:t>
      </w:r>
    </w:p>
    <w:p w14:paraId="1C6E7686" w14:textId="75CBBFAC" w:rsidR="008C29B5" w:rsidRPr="008C29B5" w:rsidRDefault="00E651D2" w:rsidP="0086181C">
      <w:pPr>
        <w:pStyle w:val="TextBoxBullets"/>
        <w:spacing w:before="160" w:line="240" w:lineRule="auto"/>
      </w:pPr>
      <w:sdt>
        <w:sdtPr>
          <w:rPr>
            <w:rFonts w:ascii="Cambria Math" w:hAnsi="Cambria Math" w:cs="Cambria Math"/>
          </w:rPr>
          <w:id w:val="1112946175"/>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 xml:space="preserve">Factsheet </w:t>
      </w:r>
      <w:r w:rsidR="008C29B5">
        <w:br/>
      </w:r>
      <w:r w:rsidR="008C29B5" w:rsidRPr="007675CA">
        <w:rPr>
          <w:i/>
          <w:iCs/>
        </w:rPr>
        <w:t>(</w:t>
      </w:r>
      <w:proofErr w:type="gramStart"/>
      <w:r w:rsidR="008C29B5" w:rsidRPr="007675CA">
        <w:rPr>
          <w:i/>
          <w:iCs/>
        </w:rPr>
        <w:t>similar to</w:t>
      </w:r>
      <w:proofErr w:type="gramEnd"/>
      <w:r w:rsidR="008C29B5" w:rsidRPr="007675CA">
        <w:rPr>
          <w:i/>
          <w:iCs/>
        </w:rPr>
        <w:t xml:space="preserve"> a policy brief with findings and recommendations, but more concise, using fewer paragraphs of text and more visuals)</w:t>
      </w:r>
    </w:p>
    <w:p w14:paraId="54C5AEFF" w14:textId="248527E4" w:rsidR="008C29B5" w:rsidRPr="008C29B5" w:rsidRDefault="00E651D2" w:rsidP="0086181C">
      <w:pPr>
        <w:pStyle w:val="TextBoxBullets"/>
        <w:spacing w:before="160" w:line="240" w:lineRule="auto"/>
      </w:pPr>
      <w:sdt>
        <w:sdtPr>
          <w:rPr>
            <w:rFonts w:ascii="Cambria Math" w:hAnsi="Cambria Math" w:cs="Cambria Math"/>
          </w:rPr>
          <w:id w:val="1102536635"/>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rFonts w:ascii="Cambria Math" w:hAnsi="Cambria Math" w:cs="Cambria Math"/>
        </w:rPr>
        <w:t xml:space="preserve"> </w:t>
      </w:r>
      <w:r w:rsidR="008C29B5" w:rsidRPr="00772BA6">
        <w:rPr>
          <w:u w:val="single"/>
        </w:rPr>
        <w:t>Infographic</w:t>
      </w:r>
      <w:r w:rsidR="008C29B5">
        <w:t xml:space="preserve"> </w:t>
      </w:r>
      <w:r w:rsidR="008C29B5">
        <w:br/>
      </w:r>
      <w:r w:rsidR="008C29B5" w:rsidRPr="007675CA">
        <w:rPr>
          <w:i/>
          <w:iCs/>
        </w:rPr>
        <w:t>(visual representation of information or data intended to present information quickly and clearly)</w:t>
      </w:r>
    </w:p>
    <w:p w14:paraId="3ED74EF1" w14:textId="11823A35" w:rsidR="008C29B5" w:rsidRPr="007675CA" w:rsidRDefault="00E651D2" w:rsidP="0086181C">
      <w:pPr>
        <w:pStyle w:val="TextBoxBullets"/>
        <w:spacing w:before="160" w:line="240" w:lineRule="auto"/>
        <w:rPr>
          <w:i/>
          <w:iCs/>
        </w:rPr>
      </w:pPr>
      <w:sdt>
        <w:sdtPr>
          <w:rPr>
            <w:rFonts w:ascii="Cambria Math" w:hAnsi="Cambria Math" w:cs="Cambria Math"/>
          </w:rPr>
          <w:id w:val="-90782627"/>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Interactive web feature</w:t>
      </w:r>
      <w:r w:rsidR="008C29B5">
        <w:t xml:space="preserve"> </w:t>
      </w:r>
      <w:r w:rsidR="008C29B5">
        <w:br/>
      </w:r>
      <w:r w:rsidR="008C29B5" w:rsidRPr="007675CA">
        <w:rPr>
          <w:i/>
          <w:iCs/>
        </w:rPr>
        <w:t>(a website that communicates efficiently and provides interactive web user experiences)</w:t>
      </w:r>
    </w:p>
    <w:p w14:paraId="64FC5960" w14:textId="66E2AEA5" w:rsidR="008C29B5" w:rsidRPr="007675CA" w:rsidRDefault="00E651D2" w:rsidP="0086181C">
      <w:pPr>
        <w:pStyle w:val="TextBoxBullets"/>
        <w:spacing w:before="160" w:line="240" w:lineRule="auto"/>
        <w:rPr>
          <w:i/>
          <w:iCs/>
        </w:rPr>
      </w:pPr>
      <w:sdt>
        <w:sdtPr>
          <w:rPr>
            <w:rFonts w:ascii="Cambria Math" w:hAnsi="Cambria Math" w:cs="Cambria Math"/>
          </w:rPr>
          <w:id w:val="1097902998"/>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 xml:space="preserve">Report </w:t>
      </w:r>
      <w:r w:rsidR="008C29B5">
        <w:br/>
      </w:r>
      <w:r w:rsidR="008C29B5" w:rsidRPr="007675CA">
        <w:rPr>
          <w:i/>
          <w:iCs/>
        </w:rPr>
        <w:t>(document that summarizes the findings of a research project, including the processes, data, and analysis used to reach those findings)</w:t>
      </w:r>
    </w:p>
    <w:p w14:paraId="3FFDB24F" w14:textId="09239C1F" w:rsidR="008C29B5" w:rsidRPr="008C29B5" w:rsidRDefault="00E651D2" w:rsidP="0086181C">
      <w:pPr>
        <w:pStyle w:val="TextBoxBullets"/>
        <w:spacing w:before="160" w:line="240" w:lineRule="auto"/>
      </w:pPr>
      <w:sdt>
        <w:sdtPr>
          <w:rPr>
            <w:rFonts w:ascii="Cambria Math" w:hAnsi="Cambria Math" w:cs="Cambria Math"/>
          </w:rPr>
          <w:id w:val="-366838746"/>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 xml:space="preserve">Short </w:t>
      </w:r>
      <w:r w:rsidR="00A545C0">
        <w:rPr>
          <w:u w:val="single"/>
        </w:rPr>
        <w:t>v</w:t>
      </w:r>
      <w:r w:rsidR="00A545C0" w:rsidRPr="00772BA6">
        <w:rPr>
          <w:u w:val="single"/>
        </w:rPr>
        <w:t xml:space="preserve">ideo </w:t>
      </w:r>
      <w:r w:rsidR="008C29B5">
        <w:br/>
      </w:r>
      <w:r w:rsidR="008C29B5" w:rsidRPr="007675CA">
        <w:rPr>
          <w:i/>
          <w:iCs/>
        </w:rPr>
        <w:t xml:space="preserve">(a </w:t>
      </w:r>
      <w:r w:rsidR="00FA4BE9">
        <w:rPr>
          <w:i/>
          <w:iCs/>
        </w:rPr>
        <w:t>three</w:t>
      </w:r>
      <w:r w:rsidR="008C29B5" w:rsidRPr="007675CA">
        <w:rPr>
          <w:i/>
          <w:iCs/>
        </w:rPr>
        <w:t xml:space="preserve">- to </w:t>
      </w:r>
      <w:r w:rsidR="00FA4BE9">
        <w:rPr>
          <w:i/>
          <w:iCs/>
        </w:rPr>
        <w:t>five</w:t>
      </w:r>
      <w:r w:rsidR="008C29B5" w:rsidRPr="007675CA">
        <w:rPr>
          <w:i/>
          <w:iCs/>
        </w:rPr>
        <w:t>-minute video that shares key messages and recommendations)</w:t>
      </w:r>
      <w:r w:rsidR="008C29B5" w:rsidRPr="008C29B5">
        <w:t xml:space="preserve"> </w:t>
      </w:r>
    </w:p>
    <w:p w14:paraId="02AE52E6" w14:textId="478CF73A" w:rsidR="008C29B5" w:rsidRPr="007675CA" w:rsidRDefault="00E651D2" w:rsidP="0086181C">
      <w:pPr>
        <w:pStyle w:val="TextBoxBullets"/>
        <w:spacing w:before="160" w:line="240" w:lineRule="auto"/>
        <w:rPr>
          <w:i/>
          <w:iCs/>
        </w:rPr>
      </w:pPr>
      <w:sdt>
        <w:sdtPr>
          <w:rPr>
            <w:rFonts w:ascii="Cambria Math" w:hAnsi="Cambria Math" w:cs="Cambria Math"/>
          </w:rPr>
          <w:id w:val="888687910"/>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 xml:space="preserve">Slide </w:t>
      </w:r>
      <w:r w:rsidR="00A545C0">
        <w:rPr>
          <w:u w:val="single"/>
        </w:rPr>
        <w:t>d</w:t>
      </w:r>
      <w:r w:rsidR="00A545C0" w:rsidRPr="00772BA6">
        <w:rPr>
          <w:u w:val="single"/>
        </w:rPr>
        <w:t>eck</w:t>
      </w:r>
      <w:r w:rsidR="00A545C0">
        <w:t xml:space="preserve"> </w:t>
      </w:r>
      <w:r w:rsidR="008C29B5">
        <w:br/>
      </w:r>
      <w:r w:rsidR="008C29B5" w:rsidRPr="007675CA">
        <w:rPr>
          <w:i/>
          <w:iCs/>
        </w:rPr>
        <w:t>(a PowerPoint presentation that shares key messages and recommendations)</w:t>
      </w:r>
    </w:p>
    <w:p w14:paraId="7EC70464" w14:textId="2841E97C" w:rsidR="008C29B5" w:rsidRDefault="00E651D2" w:rsidP="0086181C">
      <w:pPr>
        <w:pStyle w:val="TextBoxBullets"/>
        <w:spacing w:before="160" w:line="240" w:lineRule="auto"/>
      </w:pPr>
      <w:sdt>
        <w:sdtPr>
          <w:rPr>
            <w:rFonts w:ascii="Cambria Math" w:hAnsi="Cambria Math" w:cs="Cambria Math"/>
          </w:rPr>
          <w:id w:val="-1708781200"/>
          <w14:checkbox>
            <w14:checked w14:val="0"/>
            <w14:checkedState w14:val="2612" w14:font="MS Gothic"/>
            <w14:uncheckedState w14:val="2610" w14:font="MS Gothic"/>
          </w14:checkbox>
        </w:sdtPr>
        <w:sdtEndPr/>
        <w:sdtContent>
          <w:r w:rsidR="008C29B5">
            <w:rPr>
              <w:rFonts w:ascii="MS Gothic" w:eastAsia="MS Gothic" w:hAnsi="MS Gothic" w:cs="Cambria Math" w:hint="eastAsia"/>
            </w:rPr>
            <w:t>☐</w:t>
          </w:r>
        </w:sdtContent>
      </w:sdt>
      <w:r w:rsidR="008C29B5">
        <w:rPr>
          <w:rFonts w:ascii="Cambria Math" w:hAnsi="Cambria Math" w:cs="Cambria Math"/>
        </w:rPr>
        <w:t xml:space="preserve">   </w:t>
      </w:r>
      <w:r w:rsidR="008C29B5" w:rsidRPr="00772BA6">
        <w:rPr>
          <w:u w:val="single"/>
        </w:rPr>
        <w:t>Other:</w:t>
      </w:r>
      <w:r w:rsidR="008C29B5">
        <w:t xml:space="preserve"> </w:t>
      </w:r>
      <w:r w:rsidR="008C29B5" w:rsidRPr="008C29B5">
        <w:rPr>
          <w:highlight w:val="yellow"/>
        </w:rPr>
        <w:t>[Type here…]</w:t>
      </w:r>
    </w:p>
    <w:p w14:paraId="5D918E27" w14:textId="4B8FC03E" w:rsidR="003B1B9B" w:rsidRDefault="00E651D2" w:rsidP="0086181C">
      <w:pPr>
        <w:pStyle w:val="ToolkitActionItemCheckBox"/>
        <w:spacing w:before="360" w:after="120"/>
      </w:pPr>
      <w:sdt>
        <w:sdtPr>
          <w:id w:val="2094820477"/>
          <w14:checkbox>
            <w14:checked w14:val="0"/>
            <w14:checkedState w14:val="2612" w14:font="MS Gothic"/>
            <w14:uncheckedState w14:val="2610" w14:font="MS Gothic"/>
          </w14:checkbox>
        </w:sdtPr>
        <w:sdtEndPr/>
        <w:sdtContent>
          <w:r w:rsidR="00772BA6">
            <w:rPr>
              <w:rFonts w:ascii="MS Gothic" w:eastAsia="MS Gothic" w:hAnsi="MS Gothic" w:hint="eastAsia"/>
            </w:rPr>
            <w:t>☐</w:t>
          </w:r>
        </w:sdtContent>
      </w:sdt>
      <w:r w:rsidR="00772BA6" w:rsidRPr="00957A43">
        <w:t xml:space="preserve">  </w:t>
      </w:r>
      <w:r w:rsidR="00772BA6" w:rsidRPr="00772BA6">
        <w:rPr>
          <w:b/>
          <w:bCs/>
        </w:rPr>
        <w:t>Choos</w:t>
      </w:r>
      <w:r w:rsidR="00772BA6">
        <w:rPr>
          <w:b/>
          <w:bCs/>
        </w:rPr>
        <w:t>e</w:t>
      </w:r>
      <w:r w:rsidR="00772BA6" w:rsidRPr="00772BA6">
        <w:rPr>
          <w:b/>
          <w:bCs/>
        </w:rPr>
        <w:t xml:space="preserve"> </w:t>
      </w:r>
      <w:r w:rsidR="00AC3840">
        <w:rPr>
          <w:b/>
          <w:bCs/>
        </w:rPr>
        <w:t>y</w:t>
      </w:r>
      <w:r w:rsidR="00AC3840" w:rsidRPr="00772BA6">
        <w:rPr>
          <w:b/>
          <w:bCs/>
        </w:rPr>
        <w:t xml:space="preserve">our </w:t>
      </w:r>
      <w:r w:rsidR="00AC3840">
        <w:rPr>
          <w:b/>
          <w:bCs/>
        </w:rPr>
        <w:t>u</w:t>
      </w:r>
      <w:r w:rsidR="00AC3840" w:rsidRPr="00772BA6">
        <w:rPr>
          <w:b/>
          <w:bCs/>
        </w:rPr>
        <w:t>ser</w:t>
      </w:r>
      <w:r w:rsidR="00772BA6" w:rsidRPr="00772BA6">
        <w:rPr>
          <w:b/>
          <w:bCs/>
        </w:rPr>
        <w:t>-</w:t>
      </w:r>
      <w:r w:rsidR="00AC3840">
        <w:rPr>
          <w:b/>
          <w:bCs/>
        </w:rPr>
        <w:t>f</w:t>
      </w:r>
      <w:r w:rsidR="00AC3840" w:rsidRPr="00772BA6">
        <w:rPr>
          <w:b/>
          <w:bCs/>
        </w:rPr>
        <w:t xml:space="preserve">riendly </w:t>
      </w:r>
      <w:r w:rsidR="00AC3840">
        <w:rPr>
          <w:b/>
          <w:bCs/>
        </w:rPr>
        <w:t>p</w:t>
      </w:r>
      <w:r w:rsidR="00AC3840" w:rsidRPr="00772BA6">
        <w:rPr>
          <w:b/>
          <w:bCs/>
        </w:rPr>
        <w:t>roduct</w:t>
      </w:r>
      <w:r w:rsidR="00772BA6">
        <w:rPr>
          <w:b/>
          <w:bCs/>
        </w:rPr>
        <w:t xml:space="preserve">. </w:t>
      </w:r>
      <w:r w:rsidR="00772BA6" w:rsidRPr="00772BA6">
        <w:t xml:space="preserve">After completing </w:t>
      </w:r>
      <w:r w:rsidR="00183BA2">
        <w:t>the prior steps</w:t>
      </w:r>
      <w:r w:rsidR="00772BA6" w:rsidRPr="00772BA6">
        <w:t>, identify the communication product(s) that would fit best with your R2A objective(s)</w:t>
      </w:r>
      <w:r w:rsidR="003B1B9B">
        <w:t xml:space="preserve"> and </w:t>
      </w:r>
      <w:r w:rsidR="00772BA6" w:rsidRPr="00772BA6">
        <w:t>the identified audiences.</w:t>
      </w:r>
      <w:r w:rsidR="00772BA6">
        <w:t xml:space="preserve"> </w:t>
      </w:r>
    </w:p>
    <w:p w14:paraId="29D19043" w14:textId="4042CBCF" w:rsidR="00772BA6" w:rsidRDefault="00772BA6" w:rsidP="009813AA">
      <w:pPr>
        <w:pStyle w:val="ToolkitActionItemCheckBox"/>
        <w:spacing w:before="0"/>
        <w:ind w:firstLine="0"/>
      </w:pPr>
      <w:r w:rsidRPr="00772BA6">
        <w:rPr>
          <w:i/>
          <w:iCs/>
        </w:rPr>
        <w:t>Example: A factsheet may be a useful product for sharing your research findings and policy recommendations with the Ministry of Agriculture because your R2A objective is to introduce a new curriculum, and a factsheet’s combination of design and text is useful for decision-makers with limited time</w:t>
      </w:r>
      <w:r w:rsidRPr="00772BA6">
        <w:t>.</w:t>
      </w:r>
    </w:p>
    <w:p w14:paraId="1F8E148E" w14:textId="2D967774" w:rsidR="00772BA6" w:rsidRDefault="00772BA6" w:rsidP="00D55333">
      <w:pPr>
        <w:pStyle w:val="ToolkitBodyText-Indent"/>
      </w:pPr>
      <w:r w:rsidRPr="00772BA6">
        <w:rPr>
          <w:highlight w:val="yellow"/>
        </w:rPr>
        <w:t xml:space="preserve">[Type products and </w:t>
      </w:r>
      <w:r w:rsidR="003B1B9B">
        <w:rPr>
          <w:highlight w:val="yellow"/>
        </w:rPr>
        <w:t>audiences</w:t>
      </w:r>
      <w:r w:rsidR="003B1B9B" w:rsidRPr="00772BA6">
        <w:rPr>
          <w:highlight w:val="yellow"/>
        </w:rPr>
        <w:t xml:space="preserve"> </w:t>
      </w:r>
      <w:r w:rsidRPr="00772BA6">
        <w:rPr>
          <w:highlight w:val="yellow"/>
        </w:rPr>
        <w:t>here…]</w:t>
      </w:r>
    </w:p>
    <w:p w14:paraId="3D169931" w14:textId="0071691F" w:rsidR="00032227" w:rsidRPr="00772BA6" w:rsidRDefault="00032227" w:rsidP="00032227">
      <w:pPr>
        <w:pStyle w:val="ToolkitBodyText"/>
      </w:pPr>
      <w:hyperlink w:anchor="Template4CommunicationsProducts" w:history="1">
        <w:r w:rsidRPr="00032227">
          <w:rPr>
            <w:rStyle w:val="Hyperlink"/>
          </w:rPr>
          <w:t xml:space="preserve">&gt;&gt; Jump to </w:t>
        </w:r>
        <w:r w:rsidR="00AC3840">
          <w:rPr>
            <w:rStyle w:val="Hyperlink"/>
          </w:rPr>
          <w:t xml:space="preserve">the R2A Plan </w:t>
        </w:r>
        <w:r w:rsidRPr="00032227">
          <w:rPr>
            <w:rStyle w:val="Hyperlink"/>
          </w:rPr>
          <w:t xml:space="preserve">Template to fill in </w:t>
        </w:r>
        <w:r w:rsidR="00AC3840">
          <w:rPr>
            <w:rStyle w:val="Hyperlink"/>
          </w:rPr>
          <w:t xml:space="preserve">your </w:t>
        </w:r>
        <w:r w:rsidRPr="00032227">
          <w:rPr>
            <w:rStyle w:val="Hyperlink"/>
          </w:rPr>
          <w:t>Communication Products</w:t>
        </w:r>
      </w:hyperlink>
      <w:r>
        <w:t xml:space="preserve"> </w:t>
      </w:r>
    </w:p>
    <w:p w14:paraId="448B2B4F" w14:textId="025BD0EA" w:rsidR="00134F0B" w:rsidRPr="00957A43" w:rsidRDefault="00134F0B" w:rsidP="000B4F28">
      <w:pPr>
        <w:pStyle w:val="ToolkitSectionSubhead"/>
      </w:pPr>
      <w:r w:rsidRPr="00134F0B">
        <w:lastRenderedPageBreak/>
        <w:t>USING ACCESSIBLE LANGUAGE</w:t>
      </w:r>
    </w:p>
    <w:p w14:paraId="38DA1412" w14:textId="77777777" w:rsidR="00134F0B" w:rsidRDefault="00134F0B" w:rsidP="00134F0B">
      <w:pPr>
        <w:pStyle w:val="ToolkitBodyText"/>
        <w:spacing w:before="120" w:after="120"/>
      </w:pPr>
      <w:r>
        <w:t>Accessible language ensures that your audiences can clearly understand your key messages. One way to make writing and communication familiar and accessible is to use a conversational writing style. Conversational writing can be understood by everyone, including those outside of your field or technical area. This differs from a technical writing style heavy in jargon that would only be used by experts, researchers, or those in your field.</w:t>
      </w:r>
    </w:p>
    <w:p w14:paraId="2A09620C" w14:textId="4D6497F9" w:rsidR="00134F0B" w:rsidRDefault="00134F0B" w:rsidP="00134F0B">
      <w:pPr>
        <w:pStyle w:val="ToolkitBodyText"/>
        <w:spacing w:before="120" w:after="120"/>
      </w:pPr>
      <w:r>
        <w:t>A conversational writing style has two key qualities:</w:t>
      </w:r>
    </w:p>
    <w:p w14:paraId="1B2880A4" w14:textId="7AECCF3A" w:rsidR="00134F0B" w:rsidRDefault="00134F0B" w:rsidP="00134F0B">
      <w:pPr>
        <w:pStyle w:val="ToolkitBodyTextBullets"/>
        <w:numPr>
          <w:ilvl w:val="0"/>
          <w:numId w:val="5"/>
        </w:numPr>
      </w:pPr>
      <w:r w:rsidRPr="00134F0B">
        <w:rPr>
          <w:u w:val="single"/>
        </w:rPr>
        <w:t>Conversational writing is easy to read and process.</w:t>
      </w:r>
      <w:r>
        <w:t xml:space="preserve"> The reader can readily understand the narrative and follow it as the story unfolds. When readers can more easily read and understand your writing, they are more engaged with it.</w:t>
      </w:r>
    </w:p>
    <w:p w14:paraId="1E147105" w14:textId="7FAD58C7" w:rsidR="00134F0B" w:rsidRDefault="00134F0B" w:rsidP="00134F0B">
      <w:pPr>
        <w:pStyle w:val="ToolkitBodyTextBullets"/>
        <w:numPr>
          <w:ilvl w:val="0"/>
          <w:numId w:val="5"/>
        </w:numPr>
      </w:pPr>
      <w:r w:rsidRPr="00134F0B">
        <w:rPr>
          <w:u w:val="single"/>
        </w:rPr>
        <w:t>Conversational writing is also easy to remember and makes an impact on the reader.</w:t>
      </w:r>
      <w:r>
        <w:t xml:space="preserve"> Because the material is easy to read and understand, readers are more likely to remember key points later.</w:t>
      </w:r>
    </w:p>
    <w:p w14:paraId="052E316C" w14:textId="77777777" w:rsidR="00134F0B" w:rsidRPr="00134F0B" w:rsidRDefault="00134F0B" w:rsidP="00247395">
      <w:pPr>
        <w:pStyle w:val="ToolkitBodyText"/>
        <w:spacing w:before="240"/>
        <w:rPr>
          <w:b/>
          <w:smallCaps/>
        </w:rPr>
      </w:pPr>
      <w:r w:rsidRPr="00134F0B">
        <w:t>Conversational writing limits the use of long, complicated sentences or jargon-heavy passages. Some recommendations for crafting accessible communication include:</w:t>
      </w:r>
    </w:p>
    <w:p w14:paraId="582AB182" w14:textId="19DA84C9" w:rsidR="00134F0B" w:rsidRPr="001F2CAB" w:rsidRDefault="00134F0B" w:rsidP="001F2CAB">
      <w:pPr>
        <w:pStyle w:val="ToolkitBodyTextBullets"/>
        <w:spacing w:after="40"/>
        <w:rPr>
          <w:u w:val="single"/>
        </w:rPr>
      </w:pPr>
      <w:r w:rsidRPr="001F2CAB">
        <w:rPr>
          <w:u w:val="single"/>
        </w:rPr>
        <w:t>Pay close attention to the words you choose</w:t>
      </w:r>
      <w:r w:rsidR="00FA46A4">
        <w:rPr>
          <w:u w:val="single"/>
        </w:rPr>
        <w:t>:</w:t>
      </w:r>
    </w:p>
    <w:p w14:paraId="78E8A7AF" w14:textId="6DC57DE9" w:rsidR="00134F0B" w:rsidRPr="00134F0B" w:rsidRDefault="00134F0B" w:rsidP="001F2CAB">
      <w:pPr>
        <w:pStyle w:val="ToolkitBodyTextBulletsL2"/>
      </w:pPr>
      <w:r w:rsidRPr="00134F0B">
        <w:t>Use words that are more concrete than abstract.</w:t>
      </w:r>
    </w:p>
    <w:p w14:paraId="1075CE27" w14:textId="4C7C5498" w:rsidR="00134F0B" w:rsidRPr="00134F0B" w:rsidRDefault="00134F0B" w:rsidP="001F2CAB">
      <w:pPr>
        <w:pStyle w:val="ToolkitBodyTextBulletsL2"/>
      </w:pPr>
      <w:r w:rsidRPr="00134F0B">
        <w:t>Use conversational words.</w:t>
      </w:r>
    </w:p>
    <w:p w14:paraId="12725F19" w14:textId="58C63C49" w:rsidR="00134F0B" w:rsidRPr="00134F0B" w:rsidRDefault="00134F0B" w:rsidP="001F2CAB">
      <w:pPr>
        <w:pStyle w:val="ToolkitBodyTextBulletsL2"/>
      </w:pPr>
      <w:r w:rsidRPr="00134F0B">
        <w:t>Use short, jargon-free sentences.</w:t>
      </w:r>
    </w:p>
    <w:p w14:paraId="48B70D03" w14:textId="48039A08" w:rsidR="00134F0B" w:rsidRPr="00134F0B" w:rsidRDefault="00134F0B" w:rsidP="001F2CAB">
      <w:pPr>
        <w:pStyle w:val="ToolkitBodyTextBulletsL2"/>
      </w:pPr>
      <w:r w:rsidRPr="00134F0B">
        <w:t>Avoid using the passive voice.</w:t>
      </w:r>
    </w:p>
    <w:p w14:paraId="317AF825" w14:textId="6F24C12D" w:rsidR="00134F0B" w:rsidRPr="001F2CAB" w:rsidRDefault="00134F0B" w:rsidP="001F2CAB">
      <w:pPr>
        <w:pStyle w:val="ToolkitBodyTextBullets"/>
        <w:spacing w:before="120" w:after="40"/>
        <w:rPr>
          <w:u w:val="single"/>
        </w:rPr>
      </w:pPr>
      <w:r w:rsidRPr="001F2CAB">
        <w:rPr>
          <w:u w:val="single"/>
        </w:rPr>
        <w:t>Choose descriptive titles, headings, and subheadings</w:t>
      </w:r>
      <w:r w:rsidR="00FA46A4">
        <w:rPr>
          <w:u w:val="single"/>
        </w:rPr>
        <w:t>:</w:t>
      </w:r>
    </w:p>
    <w:p w14:paraId="558E64EE" w14:textId="1C8A7189" w:rsidR="00134F0B" w:rsidRPr="00134F0B" w:rsidRDefault="00134F0B" w:rsidP="001F2CAB">
      <w:pPr>
        <w:pStyle w:val="ToolkitBodyTextBulletsL2"/>
      </w:pPr>
      <w:r w:rsidRPr="00134F0B">
        <w:t xml:space="preserve">Use descriptive titles, headings, and subheadings to optimize space, communicate specific details to the reader, and emphasize each section’s main points. </w:t>
      </w:r>
    </w:p>
    <w:p w14:paraId="52C2CEDC" w14:textId="7013BC7D" w:rsidR="00134F0B" w:rsidRPr="001F2CAB" w:rsidRDefault="00134F0B" w:rsidP="001F2CAB">
      <w:pPr>
        <w:pStyle w:val="ToolkitBodyTextBullets"/>
        <w:spacing w:before="120" w:after="40"/>
        <w:rPr>
          <w:u w:val="single"/>
        </w:rPr>
      </w:pPr>
      <w:r w:rsidRPr="001F2CAB">
        <w:rPr>
          <w:u w:val="single"/>
        </w:rPr>
        <w:t>Enhance clarity and credibility</w:t>
      </w:r>
      <w:r w:rsidR="00FA46A4">
        <w:rPr>
          <w:u w:val="single"/>
        </w:rPr>
        <w:t>:</w:t>
      </w:r>
    </w:p>
    <w:p w14:paraId="1686A3F1" w14:textId="1D5B405A" w:rsidR="00134F0B" w:rsidRPr="00134F0B" w:rsidRDefault="00134F0B" w:rsidP="001F2CAB">
      <w:pPr>
        <w:pStyle w:val="ToolkitBodyTextBulletsL2"/>
      </w:pPr>
      <w:r w:rsidRPr="00134F0B">
        <w:t>Use acronyms sparingly.</w:t>
      </w:r>
    </w:p>
    <w:p w14:paraId="450332DC" w14:textId="634AD9E0" w:rsidR="00134F0B" w:rsidRDefault="00134F0B" w:rsidP="001F2CAB">
      <w:pPr>
        <w:pStyle w:val="ToolkitBodyTextBulletsL2"/>
      </w:pPr>
      <w:r w:rsidRPr="00134F0B">
        <w:t xml:space="preserve">Define technical terms clearly at first use. Remember that terms that are commonly known in your field may not be known to your primary </w:t>
      </w:r>
      <w:r w:rsidR="00D24E8D">
        <w:t>stakeholder</w:t>
      </w:r>
      <w:r w:rsidR="00666622">
        <w:t>.</w:t>
      </w:r>
    </w:p>
    <w:p w14:paraId="4E30E0CD" w14:textId="1D32BF64" w:rsidR="00FB7448" w:rsidRPr="00957A43" w:rsidRDefault="00A55307" w:rsidP="000B4F28">
      <w:pPr>
        <w:pStyle w:val="ToolkitSectionSubhead"/>
      </w:pPr>
      <w:r w:rsidRPr="00A55307">
        <w:t>DISSEMINATING MAIN MESSAGES AND PRODUCTS THROUGH MULTIPLE CHANNELS</w:t>
      </w:r>
    </w:p>
    <w:p w14:paraId="442CF156" w14:textId="0CBB430E" w:rsidR="00FB7448" w:rsidRDefault="00A55307" w:rsidP="00FB7448">
      <w:pPr>
        <w:pStyle w:val="ToolkitBodyText"/>
        <w:spacing w:before="120" w:after="120"/>
      </w:pPr>
      <w:r w:rsidRPr="00A55307">
        <w:t xml:space="preserve">Think about how you will share your messages and selected user-friendly communication products through specific channels to reach your target audiences. Match communication efforts with the windows of opportunity you identified in </w:t>
      </w:r>
      <w:hyperlink w:anchor="Section5" w:history="1">
        <w:r w:rsidRPr="00B510E6">
          <w:rPr>
            <w:rStyle w:val="Hyperlink"/>
          </w:rPr>
          <w:t>Section 5</w:t>
        </w:r>
      </w:hyperlink>
      <w:r w:rsidR="00FB7448" w:rsidRPr="00957A43">
        <w:t>.</w:t>
      </w:r>
    </w:p>
    <w:p w14:paraId="0B335A6B" w14:textId="77777777" w:rsidR="00FB7448" w:rsidRPr="00957A43" w:rsidRDefault="00FB7448" w:rsidP="00FB7448">
      <w:pPr>
        <w:pStyle w:val="ToolkitSectionHeader"/>
      </w:pPr>
      <w:r w:rsidRPr="00957A43">
        <w:t>INSTRUCTIONS</w:t>
      </w:r>
    </w:p>
    <w:p w14:paraId="4C207D1B" w14:textId="7107413E" w:rsidR="00FB7448" w:rsidRDefault="00E651D2" w:rsidP="00247395">
      <w:pPr>
        <w:pStyle w:val="ToolkitActionItemCheckBox"/>
      </w:pPr>
      <w:sdt>
        <w:sdtPr>
          <w:id w:val="1006712538"/>
          <w14:checkbox>
            <w14:checked w14:val="0"/>
            <w14:checkedState w14:val="2612" w14:font="MS Gothic"/>
            <w14:uncheckedState w14:val="2610" w14:font="MS Gothic"/>
          </w14:checkbox>
        </w:sdtPr>
        <w:sdtEndPr/>
        <w:sdtContent>
          <w:r w:rsidR="00FB7448">
            <w:rPr>
              <w:rFonts w:ascii="MS Gothic" w:eastAsia="MS Gothic" w:hAnsi="MS Gothic" w:hint="eastAsia"/>
            </w:rPr>
            <w:t>☐</w:t>
          </w:r>
        </w:sdtContent>
      </w:sdt>
      <w:r w:rsidR="00FB7448" w:rsidRPr="00957A43">
        <w:t xml:space="preserve">  </w:t>
      </w:r>
      <w:r w:rsidR="00A55307" w:rsidRPr="00247395">
        <w:rPr>
          <w:b/>
          <w:bCs/>
        </w:rPr>
        <w:t>Complete the table below by filling in possible opportunities to share your research findings based on your targeted stakeholders and an assessment of the policy environment.</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9625"/>
      </w:tblGrid>
      <w:tr w:rsidR="00A55307" w14:paraId="3FE34E4F" w14:textId="77777777" w:rsidTr="008D7475">
        <w:trPr>
          <w:trHeight w:val="395"/>
        </w:trPr>
        <w:tc>
          <w:tcPr>
            <w:tcW w:w="9625" w:type="dxa"/>
            <w:tcBorders>
              <w:top w:val="nil"/>
              <w:left w:val="nil"/>
              <w:bottom w:val="single" w:sz="4" w:space="0" w:color="000000"/>
              <w:right w:val="nil"/>
            </w:tcBorders>
            <w:shd w:val="clear" w:color="auto" w:fill="002A6C"/>
            <w:vAlign w:val="center"/>
          </w:tcPr>
          <w:p w14:paraId="47E539B2" w14:textId="77777777" w:rsidR="00A55307" w:rsidRPr="008D7475" w:rsidRDefault="00A55307" w:rsidP="008D7475">
            <w:pPr>
              <w:pStyle w:val="ToolkitBodyText"/>
              <w:spacing w:after="0" w:line="240" w:lineRule="auto"/>
              <w:jc w:val="center"/>
              <w:rPr>
                <w:b/>
                <w:bCs/>
                <w:sz w:val="24"/>
              </w:rPr>
            </w:pPr>
            <w:r w:rsidRPr="008D7475">
              <w:rPr>
                <w:b/>
                <w:bCs/>
                <w:sz w:val="24"/>
              </w:rPr>
              <w:lastRenderedPageBreak/>
              <w:t>Disseminating Your User-Friendly Communication Materials</w:t>
            </w:r>
          </w:p>
        </w:tc>
      </w:tr>
    </w:tbl>
    <w:p w14:paraId="32D4DEBE" w14:textId="77777777" w:rsidR="00855EFF" w:rsidRDefault="00855EFF" w:rsidP="00855EFF">
      <w:pPr>
        <w:pStyle w:val="NoSpacing"/>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A55307" w14:paraId="115E611A" w14:textId="77777777" w:rsidTr="00DC7D71">
        <w:trPr>
          <w:trHeight w:val="288"/>
        </w:trPr>
        <w:tc>
          <w:tcPr>
            <w:tcW w:w="2875" w:type="dxa"/>
            <w:tcBorders>
              <w:left w:val="nil"/>
              <w:bottom w:val="nil"/>
              <w:right w:val="nil"/>
            </w:tcBorders>
            <w:tcMar>
              <w:top w:w="43" w:type="dxa"/>
              <w:bottom w:w="43" w:type="dxa"/>
            </w:tcMar>
            <w:vAlign w:val="bottom"/>
          </w:tcPr>
          <w:p w14:paraId="0E401514" w14:textId="77777777" w:rsidR="00A55307" w:rsidRDefault="00A55307" w:rsidP="008D7475">
            <w:pPr>
              <w:pStyle w:val="ToolkitBodyText"/>
              <w:spacing w:after="0" w:line="240" w:lineRule="auto"/>
            </w:pPr>
          </w:p>
        </w:tc>
        <w:tc>
          <w:tcPr>
            <w:tcW w:w="1799" w:type="dxa"/>
            <w:tcBorders>
              <w:left w:val="nil"/>
              <w:bottom w:val="nil"/>
              <w:right w:val="nil"/>
            </w:tcBorders>
            <w:shd w:val="clear" w:color="auto" w:fill="F2F2F2" w:themeFill="background1" w:themeFillShade="F2"/>
            <w:tcMar>
              <w:top w:w="43" w:type="dxa"/>
              <w:bottom w:w="43" w:type="dxa"/>
            </w:tcMar>
            <w:vAlign w:val="bottom"/>
          </w:tcPr>
          <w:p w14:paraId="4B7554B7" w14:textId="77777777" w:rsidR="00A55307" w:rsidRPr="00A55307" w:rsidRDefault="00A55307" w:rsidP="008D7475">
            <w:pPr>
              <w:pStyle w:val="ToolkitBodyText"/>
              <w:spacing w:after="0" w:line="240" w:lineRule="auto"/>
              <w:rPr>
                <w:b/>
                <w:bCs/>
              </w:rPr>
            </w:pPr>
            <w:r w:rsidRPr="00A55307">
              <w:rPr>
                <w:b/>
                <w:bCs/>
              </w:rPr>
              <w:t>Audience</w:t>
            </w:r>
          </w:p>
        </w:tc>
        <w:tc>
          <w:tcPr>
            <w:tcW w:w="2338" w:type="dxa"/>
            <w:tcBorders>
              <w:left w:val="nil"/>
              <w:bottom w:val="nil"/>
              <w:right w:val="nil"/>
            </w:tcBorders>
            <w:tcMar>
              <w:top w:w="43" w:type="dxa"/>
              <w:bottom w:w="43" w:type="dxa"/>
            </w:tcMar>
            <w:vAlign w:val="bottom"/>
          </w:tcPr>
          <w:p w14:paraId="6F3FD003" w14:textId="77777777" w:rsidR="00A55307" w:rsidRPr="00A55307" w:rsidRDefault="00A55307" w:rsidP="008D7475">
            <w:pPr>
              <w:pStyle w:val="ToolkitBodyText"/>
              <w:spacing w:after="0" w:line="240" w:lineRule="auto"/>
              <w:rPr>
                <w:b/>
                <w:bCs/>
              </w:rPr>
            </w:pPr>
            <w:r w:rsidRPr="00A55307">
              <w:rPr>
                <w:b/>
                <w:bCs/>
              </w:rPr>
              <w:t>Type of Dissemination</w:t>
            </w:r>
          </w:p>
        </w:tc>
        <w:tc>
          <w:tcPr>
            <w:tcW w:w="2613" w:type="dxa"/>
            <w:tcBorders>
              <w:left w:val="nil"/>
              <w:bottom w:val="nil"/>
              <w:right w:val="nil"/>
            </w:tcBorders>
            <w:shd w:val="clear" w:color="auto" w:fill="F2F2F2" w:themeFill="background1" w:themeFillShade="F2"/>
            <w:tcMar>
              <w:top w:w="43" w:type="dxa"/>
              <w:bottom w:w="43" w:type="dxa"/>
            </w:tcMar>
            <w:vAlign w:val="bottom"/>
          </w:tcPr>
          <w:p w14:paraId="7E1BF3A1" w14:textId="77777777" w:rsidR="00A55307" w:rsidRPr="00A55307" w:rsidRDefault="00A55307" w:rsidP="008D7475">
            <w:pPr>
              <w:pStyle w:val="ToolkitBodyText"/>
              <w:spacing w:after="0" w:line="240" w:lineRule="auto"/>
              <w:rPr>
                <w:b/>
                <w:bCs/>
              </w:rPr>
            </w:pPr>
            <w:r w:rsidRPr="00A55307">
              <w:rPr>
                <w:b/>
                <w:bCs/>
              </w:rPr>
              <w:t>Reach</w:t>
            </w:r>
          </w:p>
        </w:tc>
      </w:tr>
      <w:tr w:rsidR="00A55307" w14:paraId="313C9B67" w14:textId="77777777" w:rsidTr="00DC7D71">
        <w:trPr>
          <w:trHeight w:val="288"/>
        </w:trPr>
        <w:tc>
          <w:tcPr>
            <w:tcW w:w="2875" w:type="dxa"/>
            <w:tcBorders>
              <w:top w:val="nil"/>
              <w:left w:val="nil"/>
              <w:bottom w:val="nil"/>
              <w:right w:val="nil"/>
            </w:tcBorders>
            <w:tcMar>
              <w:top w:w="43" w:type="dxa"/>
              <w:bottom w:w="43" w:type="dxa"/>
            </w:tcMar>
          </w:tcPr>
          <w:p w14:paraId="6CBFCE6D" w14:textId="5FF0D5AA" w:rsidR="00A55307" w:rsidRPr="00DC7D71" w:rsidRDefault="00DC7D71" w:rsidP="008D7475">
            <w:pPr>
              <w:pStyle w:val="ToolkitBodyText"/>
              <w:spacing w:after="0" w:line="240" w:lineRule="auto"/>
              <w:rPr>
                <w:color w:val="FFFFFF" w:themeColor="background1"/>
              </w:rPr>
            </w:pPr>
            <w:r w:rsidRPr="00DC7D71">
              <w:rPr>
                <w:color w:val="FFFFFF" w:themeColor="background1"/>
              </w:rPr>
              <w:t>Key:</w:t>
            </w:r>
          </w:p>
        </w:tc>
        <w:tc>
          <w:tcPr>
            <w:tcW w:w="1799" w:type="dxa"/>
            <w:tcBorders>
              <w:top w:val="nil"/>
              <w:left w:val="nil"/>
              <w:bottom w:val="nil"/>
              <w:right w:val="nil"/>
            </w:tcBorders>
            <w:shd w:val="clear" w:color="auto" w:fill="F2F2F2" w:themeFill="background1" w:themeFillShade="F2"/>
            <w:tcMar>
              <w:top w:w="43" w:type="dxa"/>
              <w:bottom w:w="43" w:type="dxa"/>
            </w:tcMar>
          </w:tcPr>
          <w:p w14:paraId="155F1D57" w14:textId="77777777" w:rsidR="00A55307" w:rsidRDefault="00A55307" w:rsidP="008D7475">
            <w:pPr>
              <w:pStyle w:val="ToolkitBodyText"/>
              <w:spacing w:after="0" w:line="240" w:lineRule="auto"/>
              <w:rPr>
                <w:i/>
              </w:rPr>
            </w:pPr>
            <w:r>
              <w:rPr>
                <w:i/>
              </w:rPr>
              <w:t>e.g., policymakers, scientific community, public</w:t>
            </w:r>
          </w:p>
        </w:tc>
        <w:tc>
          <w:tcPr>
            <w:tcW w:w="2338" w:type="dxa"/>
            <w:tcBorders>
              <w:top w:val="nil"/>
              <w:left w:val="nil"/>
              <w:bottom w:val="nil"/>
              <w:right w:val="nil"/>
            </w:tcBorders>
            <w:tcMar>
              <w:top w:w="43" w:type="dxa"/>
              <w:bottom w:w="43" w:type="dxa"/>
            </w:tcMar>
          </w:tcPr>
          <w:p w14:paraId="7CF56240" w14:textId="64CEEEED" w:rsidR="00A55307" w:rsidRDefault="00A55307" w:rsidP="008D7475">
            <w:pPr>
              <w:pStyle w:val="ToolkitBodyText"/>
              <w:spacing w:after="0" w:line="240" w:lineRule="auto"/>
              <w:rPr>
                <w:i/>
              </w:rPr>
            </w:pPr>
            <w:r>
              <w:rPr>
                <w:i/>
              </w:rPr>
              <w:t xml:space="preserve">e.g., presentation, </w:t>
            </w:r>
            <w:r w:rsidR="006436FA">
              <w:rPr>
                <w:i/>
              </w:rPr>
              <w:t>fact</w:t>
            </w:r>
            <w:r>
              <w:rPr>
                <w:i/>
              </w:rPr>
              <w:t xml:space="preserve"> sheet, infographic</w:t>
            </w:r>
          </w:p>
        </w:tc>
        <w:tc>
          <w:tcPr>
            <w:tcW w:w="2613" w:type="dxa"/>
            <w:tcBorders>
              <w:top w:val="nil"/>
              <w:left w:val="nil"/>
              <w:bottom w:val="nil"/>
              <w:right w:val="nil"/>
            </w:tcBorders>
            <w:shd w:val="clear" w:color="auto" w:fill="F2F2F2" w:themeFill="background1" w:themeFillShade="F2"/>
            <w:tcMar>
              <w:top w:w="43" w:type="dxa"/>
              <w:bottom w:w="43" w:type="dxa"/>
            </w:tcMar>
          </w:tcPr>
          <w:p w14:paraId="6CC734AC" w14:textId="77777777" w:rsidR="00A55307" w:rsidRDefault="00A55307" w:rsidP="008D7475">
            <w:pPr>
              <w:pStyle w:val="ToolkitBodyText"/>
              <w:spacing w:after="0" w:line="240" w:lineRule="auto"/>
              <w:rPr>
                <w:i/>
              </w:rPr>
            </w:pPr>
            <w:r>
              <w:rPr>
                <w:i/>
              </w:rPr>
              <w:t>e.g., global, regional, national, subnational, local</w:t>
            </w:r>
          </w:p>
        </w:tc>
      </w:tr>
    </w:tbl>
    <w:p w14:paraId="4F385CB0" w14:textId="77777777" w:rsidR="00224EDE" w:rsidRPr="00A55307" w:rsidRDefault="00224EDE" w:rsidP="00DC7D71">
      <w:pPr>
        <w:pStyle w:val="Caption"/>
      </w:pPr>
      <w:r w:rsidRPr="00DC7D71">
        <w:t>Conferences</w:t>
      </w:r>
      <w:r w:rsidRPr="00A55307">
        <w:t xml:space="preserve"> and Events</w:t>
      </w:r>
    </w:p>
    <w:p w14:paraId="4048BA02" w14:textId="77777777" w:rsidR="00224EDE" w:rsidRDefault="00224EDE" w:rsidP="00DC7D71">
      <w:pPr>
        <w:pStyle w:val="ToolkitBodyText"/>
        <w:spacing w:after="60" w:line="240" w:lineRule="auto"/>
      </w:pPr>
      <w:r>
        <w:rPr>
          <w:i/>
        </w:rPr>
        <w:t>e.g., International Conference on Family Planning</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224EDE" w14:paraId="5B2D0AE4"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706B632A" w14:textId="3A801F58" w:rsidR="00224EDE" w:rsidRPr="00A55307" w:rsidRDefault="00224EDE" w:rsidP="00224EDE">
            <w:pPr>
              <w:pStyle w:val="ToolkitBodyText"/>
              <w:spacing w:after="0" w:line="240" w:lineRule="auto"/>
              <w:rPr>
                <w:highlight w:val="yellow"/>
              </w:rPr>
            </w:pPr>
            <w:r w:rsidRPr="00224EDE">
              <w:rPr>
                <w:b/>
                <w:bCs/>
              </w:rPr>
              <w:t>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tcPr>
          <w:p w14:paraId="62C84814" w14:textId="01C922D8" w:rsidR="00224EDE" w:rsidRPr="00224EDE" w:rsidRDefault="00224EDE" w:rsidP="00224EDE">
            <w:pPr>
              <w:pStyle w:val="ToolkitBodyText"/>
              <w:spacing w:after="0" w:line="240" w:lineRule="auto"/>
              <w:rPr>
                <w:b/>
                <w:bCs/>
              </w:rPr>
            </w:pPr>
            <w:r>
              <w:rPr>
                <w:b/>
                <w:bCs/>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tcPr>
          <w:p w14:paraId="388210FD" w14:textId="6B337615" w:rsidR="00224EDE" w:rsidRPr="00224EDE" w:rsidRDefault="00224EDE" w:rsidP="00224EDE">
            <w:pPr>
              <w:pStyle w:val="ToolkitBodyText"/>
              <w:spacing w:after="0" w:line="240" w:lineRule="auto"/>
              <w:rPr>
                <w:b/>
                <w:bCs/>
              </w:rPr>
            </w:pPr>
            <w:r>
              <w:rPr>
                <w:b/>
                <w:bCs/>
              </w:rPr>
              <w:t xml:space="preserve">Type of Dissemination </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tcPr>
          <w:p w14:paraId="70D29F10" w14:textId="05A9BB30" w:rsidR="00224EDE" w:rsidRPr="00224EDE" w:rsidRDefault="00224EDE" w:rsidP="00224EDE">
            <w:pPr>
              <w:pStyle w:val="ToolkitBodyText"/>
              <w:spacing w:after="0" w:line="240" w:lineRule="auto"/>
              <w:rPr>
                <w:b/>
                <w:bCs/>
              </w:rPr>
            </w:pPr>
            <w:r>
              <w:rPr>
                <w:b/>
                <w:bCs/>
              </w:rPr>
              <w:t xml:space="preserve">Reach </w:t>
            </w:r>
          </w:p>
        </w:tc>
      </w:tr>
      <w:tr w:rsidR="00A55307" w14:paraId="46CBEC4F"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098E6902" w14:textId="0CAB5893" w:rsidR="00A55307" w:rsidRDefault="00A55307" w:rsidP="008D7475">
            <w:pPr>
              <w:pStyle w:val="ToolkitBodyText"/>
              <w:spacing w:after="0" w:line="240" w:lineRule="auto"/>
            </w:pPr>
            <w:r w:rsidRPr="00A55307">
              <w:rPr>
                <w:highlight w:val="yellow"/>
              </w:rPr>
              <w:t>[Conference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375F27AD" w14:textId="7952A5C5" w:rsidR="00A55307" w:rsidRPr="00A55307" w:rsidRDefault="00A55307" w:rsidP="008D7475">
            <w:pPr>
              <w:pStyle w:val="ToolkitBodyText"/>
              <w:spacing w:after="0" w:line="240" w:lineRule="auto"/>
              <w:rPr>
                <w:highlight w:val="yellow"/>
              </w:rPr>
            </w:pPr>
            <w:r w:rsidRPr="00A55307">
              <w:rPr>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vAlign w:val="center"/>
          </w:tcPr>
          <w:p w14:paraId="5881E94B" w14:textId="5183F142" w:rsidR="00A55307" w:rsidRDefault="00A55307" w:rsidP="008D7475">
            <w:pPr>
              <w:pStyle w:val="ToolkitBodyText"/>
              <w:spacing w:after="0" w:line="240" w:lineRule="auto"/>
            </w:pPr>
            <w:r w:rsidRPr="00A55307">
              <w:rPr>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0ADFCD19" w14:textId="12F0195A" w:rsidR="00A55307" w:rsidRPr="00A55307" w:rsidRDefault="00A55307" w:rsidP="008D7475">
            <w:pPr>
              <w:pStyle w:val="ToolkitBodyText"/>
              <w:spacing w:after="0" w:line="240" w:lineRule="auto"/>
              <w:rPr>
                <w:highlight w:val="yellow"/>
              </w:rPr>
            </w:pPr>
            <w:r w:rsidRPr="00A55307">
              <w:rPr>
                <w:highlight w:val="yellow"/>
              </w:rPr>
              <w:t>[Reach]</w:t>
            </w:r>
          </w:p>
        </w:tc>
      </w:tr>
      <w:tr w:rsidR="00A55307" w14:paraId="5B883E41"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6752A974" w14:textId="2EB8E49D" w:rsidR="00A55307" w:rsidRDefault="00A55307" w:rsidP="008D7475">
            <w:pPr>
              <w:pStyle w:val="ToolkitBodyText"/>
              <w:spacing w:after="0" w:line="240" w:lineRule="auto"/>
            </w:pPr>
            <w:r w:rsidRPr="00A55307">
              <w:rPr>
                <w:highlight w:val="yellow"/>
              </w:rPr>
              <w:t>[Conference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93BBAC1" w14:textId="62A95312" w:rsidR="00A55307" w:rsidRDefault="00A55307"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3378625E" w14:textId="0EBF6F37" w:rsidR="00A55307" w:rsidRDefault="00A55307"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2C628B56" w14:textId="3779FA2F" w:rsidR="00A55307" w:rsidRDefault="00A55307" w:rsidP="008D7475">
            <w:pPr>
              <w:pStyle w:val="ToolkitBodyText"/>
              <w:spacing w:after="0" w:line="240" w:lineRule="auto"/>
            </w:pPr>
            <w:r w:rsidRPr="00A55307">
              <w:rPr>
                <w:highlight w:val="yellow"/>
              </w:rPr>
              <w:t>[Reach]</w:t>
            </w:r>
          </w:p>
        </w:tc>
      </w:tr>
      <w:tr w:rsidR="00A55307" w14:paraId="21ACBAA6"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0576ABD1" w14:textId="6367B142" w:rsidR="00A55307" w:rsidRDefault="00A55307" w:rsidP="008D7475">
            <w:pPr>
              <w:pStyle w:val="ToolkitBodyText"/>
              <w:spacing w:after="0" w:line="240" w:lineRule="auto"/>
            </w:pPr>
            <w:r w:rsidRPr="00A55307">
              <w:rPr>
                <w:highlight w:val="yellow"/>
              </w:rPr>
              <w:t>[Conference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34AA1305" w14:textId="3364CD6F" w:rsidR="00A55307" w:rsidRDefault="00A55307"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7BA87317" w14:textId="611A450E" w:rsidR="00A55307" w:rsidRDefault="00A55307"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0854361D" w14:textId="5D7FB710" w:rsidR="00A55307" w:rsidRDefault="00A55307" w:rsidP="008D7475">
            <w:pPr>
              <w:pStyle w:val="ToolkitBodyText"/>
              <w:spacing w:after="0" w:line="240" w:lineRule="auto"/>
            </w:pPr>
            <w:r w:rsidRPr="00A55307">
              <w:rPr>
                <w:highlight w:val="yellow"/>
              </w:rPr>
              <w:t>[Reach]</w:t>
            </w:r>
          </w:p>
        </w:tc>
      </w:tr>
    </w:tbl>
    <w:p w14:paraId="4BDC020E" w14:textId="77777777" w:rsidR="00224EDE" w:rsidRPr="00A55307" w:rsidRDefault="00224EDE" w:rsidP="00DC7D71">
      <w:pPr>
        <w:pStyle w:val="Caption"/>
      </w:pPr>
      <w:r w:rsidRPr="00A55307">
        <w:t>Project-Organized Virtual or In-Person Events</w:t>
      </w:r>
    </w:p>
    <w:p w14:paraId="5247B3BE" w14:textId="77777777" w:rsidR="00224EDE" w:rsidRDefault="00224EDE" w:rsidP="00DC7D71">
      <w:pPr>
        <w:pStyle w:val="ToolkitBodyText"/>
        <w:spacing w:after="60" w:line="240" w:lineRule="auto"/>
      </w:pPr>
      <w:r>
        <w:rPr>
          <w:i/>
        </w:rPr>
        <w:t>e.g., Hosting a webinar or holding a series of strategic meetings with primary and secondary stakeholders</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224EDE" w14:paraId="10E7268D" w14:textId="77777777" w:rsidTr="00DC7D71">
        <w:tc>
          <w:tcPr>
            <w:tcW w:w="2875" w:type="dxa"/>
            <w:tcBorders>
              <w:top w:val="single" w:sz="12" w:space="0" w:color="002A6C"/>
              <w:left w:val="nil"/>
              <w:bottom w:val="single" w:sz="12" w:space="0" w:color="002A6C"/>
              <w:right w:val="nil"/>
            </w:tcBorders>
            <w:tcMar>
              <w:top w:w="43" w:type="dxa"/>
              <w:bottom w:w="43" w:type="dxa"/>
            </w:tcMar>
            <w:vAlign w:val="center"/>
          </w:tcPr>
          <w:p w14:paraId="19C33C30" w14:textId="518B386A" w:rsidR="00224EDE" w:rsidRPr="008D7475" w:rsidRDefault="00224EDE" w:rsidP="00224EDE">
            <w:pPr>
              <w:pStyle w:val="ToolkitBodyText"/>
              <w:spacing w:after="0" w:line="240" w:lineRule="auto"/>
              <w:rPr>
                <w:highlight w:val="yellow"/>
              </w:rPr>
            </w:pPr>
            <w:r w:rsidRPr="00224EDE">
              <w:rPr>
                <w:b/>
                <w:bCs/>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71E8B93A" w14:textId="3292DB2D" w:rsidR="00224EDE" w:rsidRPr="00A55307" w:rsidRDefault="00224EDE" w:rsidP="00224EDE">
            <w:pPr>
              <w:pStyle w:val="ToolkitBodyText"/>
              <w:spacing w:after="0" w:line="240" w:lineRule="auto"/>
              <w:rPr>
                <w:highlight w:val="yellow"/>
              </w:rPr>
            </w:pPr>
            <w:r>
              <w:rPr>
                <w:b/>
                <w:bCs/>
              </w:rPr>
              <w:t>Audience</w:t>
            </w:r>
          </w:p>
        </w:tc>
        <w:tc>
          <w:tcPr>
            <w:tcW w:w="2338" w:type="dxa"/>
            <w:tcBorders>
              <w:top w:val="single" w:sz="12" w:space="0" w:color="002A6C"/>
              <w:left w:val="nil"/>
              <w:bottom w:val="single" w:sz="12" w:space="0" w:color="002A6C"/>
              <w:right w:val="nil"/>
            </w:tcBorders>
            <w:tcMar>
              <w:top w:w="43" w:type="dxa"/>
              <w:bottom w:w="43" w:type="dxa"/>
            </w:tcMar>
          </w:tcPr>
          <w:p w14:paraId="0816E454" w14:textId="46EF16DA" w:rsidR="00224EDE" w:rsidRPr="00A55307" w:rsidRDefault="00224EDE" w:rsidP="00224EDE">
            <w:pPr>
              <w:pStyle w:val="ToolkitBodyText"/>
              <w:spacing w:after="0" w:line="240" w:lineRule="auto"/>
              <w:rPr>
                <w:highlight w:val="yellow"/>
              </w:rPr>
            </w:pPr>
            <w:r>
              <w:rPr>
                <w:b/>
                <w:bCs/>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71422089" w14:textId="5D4C8A4D" w:rsidR="00224EDE" w:rsidRPr="00A55307" w:rsidRDefault="00224EDE" w:rsidP="00224EDE">
            <w:pPr>
              <w:pStyle w:val="ToolkitBodyText"/>
              <w:spacing w:after="0" w:line="240" w:lineRule="auto"/>
              <w:rPr>
                <w:highlight w:val="yellow"/>
              </w:rPr>
            </w:pPr>
            <w:r>
              <w:rPr>
                <w:b/>
                <w:bCs/>
              </w:rPr>
              <w:t xml:space="preserve">Reach </w:t>
            </w:r>
          </w:p>
        </w:tc>
      </w:tr>
      <w:tr w:rsidR="00A55307" w14:paraId="18C6164C"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537EDCE3" w14:textId="44079053" w:rsidR="00A55307" w:rsidRDefault="008D7475" w:rsidP="008D7475">
            <w:pPr>
              <w:pStyle w:val="ToolkitBodyText"/>
              <w:spacing w:after="0" w:line="240" w:lineRule="auto"/>
            </w:pPr>
            <w:r w:rsidRPr="008D7475">
              <w:rPr>
                <w:highlight w:val="yellow"/>
              </w:rPr>
              <w: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44ECE49B" w14:textId="24D1453E" w:rsidR="00A55307" w:rsidRDefault="008D7475" w:rsidP="008D7475">
            <w:pPr>
              <w:pStyle w:val="ToolkitBodyText"/>
              <w:spacing w:after="0" w:line="240" w:lineRule="auto"/>
            </w:pPr>
            <w:r w:rsidRPr="00A55307">
              <w:rPr>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vAlign w:val="center"/>
          </w:tcPr>
          <w:p w14:paraId="4F0AD69D" w14:textId="01C08A4F"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DD829BC" w14:textId="08684BFC" w:rsidR="00A55307" w:rsidRDefault="008D7475" w:rsidP="008D7475">
            <w:pPr>
              <w:pStyle w:val="ToolkitBodyText"/>
              <w:spacing w:after="0" w:line="240" w:lineRule="auto"/>
            </w:pPr>
            <w:r w:rsidRPr="00A55307">
              <w:rPr>
                <w:highlight w:val="yellow"/>
              </w:rPr>
              <w:t>[Reach]</w:t>
            </w:r>
          </w:p>
        </w:tc>
      </w:tr>
      <w:tr w:rsidR="00A55307" w14:paraId="23AB20C1"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4A38322F" w14:textId="086199A7" w:rsidR="00A55307" w:rsidRDefault="008D7475" w:rsidP="008D7475">
            <w:pPr>
              <w:pStyle w:val="ToolkitBodyText"/>
              <w:spacing w:after="0" w:line="240" w:lineRule="auto"/>
            </w:pPr>
            <w:r w:rsidRPr="008D7475">
              <w:rPr>
                <w:highlight w:val="yellow"/>
              </w:rPr>
              <w: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8EA06F8" w14:textId="0B5A20E9"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751A4663" w14:textId="5286A92D"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0C0B2C32" w14:textId="2437BE1E" w:rsidR="00A55307" w:rsidRDefault="008D7475" w:rsidP="008D7475">
            <w:pPr>
              <w:pStyle w:val="ToolkitBodyText"/>
              <w:spacing w:after="0" w:line="240" w:lineRule="auto"/>
            </w:pPr>
            <w:r w:rsidRPr="00A55307">
              <w:rPr>
                <w:highlight w:val="yellow"/>
              </w:rPr>
              <w:t>[Reach]</w:t>
            </w:r>
          </w:p>
        </w:tc>
      </w:tr>
      <w:tr w:rsidR="00A55307" w14:paraId="54433C02"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0B631BD2" w14:textId="23505D28" w:rsidR="00A55307" w:rsidRDefault="008D7475" w:rsidP="008D7475">
            <w:pPr>
              <w:pStyle w:val="ToolkitBodyText"/>
              <w:spacing w:after="0" w:line="240" w:lineRule="auto"/>
            </w:pPr>
            <w:r w:rsidRPr="008D7475">
              <w:rPr>
                <w:highlight w:val="yellow"/>
              </w:rPr>
              <w: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742EF2E5" w14:textId="1BAD45C4"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48293074" w14:textId="13151133"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F34B651" w14:textId="098547E3" w:rsidR="00A55307" w:rsidRDefault="008D7475" w:rsidP="008D7475">
            <w:pPr>
              <w:pStyle w:val="ToolkitBodyText"/>
              <w:spacing w:after="0" w:line="240" w:lineRule="auto"/>
            </w:pPr>
            <w:r w:rsidRPr="00A55307">
              <w:rPr>
                <w:highlight w:val="yellow"/>
              </w:rPr>
              <w:t>[Reach]</w:t>
            </w:r>
          </w:p>
        </w:tc>
      </w:tr>
    </w:tbl>
    <w:p w14:paraId="1D48D65E" w14:textId="77777777" w:rsidR="00224EDE" w:rsidRPr="00A55307" w:rsidRDefault="00224EDE" w:rsidP="00DC7D71">
      <w:pPr>
        <w:pStyle w:val="Caption"/>
      </w:pPr>
      <w:r w:rsidRPr="00A55307">
        <w:t>Digital Dissemination</w:t>
      </w:r>
    </w:p>
    <w:p w14:paraId="0E549D6F" w14:textId="77777777" w:rsidR="00224EDE" w:rsidRDefault="00224EDE" w:rsidP="00DC7D71">
      <w:pPr>
        <w:pStyle w:val="ToolkitBodyText"/>
        <w:spacing w:after="60" w:line="240" w:lineRule="auto"/>
      </w:pPr>
      <w:r>
        <w:rPr>
          <w:i/>
        </w:rPr>
        <w:t>e.g., posting to project website, emailing listservs, implementing a social media campaign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224EDE" w14:paraId="29B32230" w14:textId="77777777" w:rsidTr="00DC7D71">
        <w:tc>
          <w:tcPr>
            <w:tcW w:w="2875" w:type="dxa"/>
            <w:tcBorders>
              <w:top w:val="single" w:sz="12" w:space="0" w:color="002A6C"/>
              <w:left w:val="nil"/>
              <w:bottom w:val="single" w:sz="12" w:space="0" w:color="002A6C"/>
              <w:right w:val="nil"/>
            </w:tcBorders>
            <w:tcMar>
              <w:top w:w="43" w:type="dxa"/>
              <w:bottom w:w="43" w:type="dxa"/>
            </w:tcMar>
            <w:vAlign w:val="center"/>
          </w:tcPr>
          <w:p w14:paraId="35493A43" w14:textId="65B0DCB5" w:rsidR="00224EDE" w:rsidRPr="008D7475" w:rsidRDefault="00224EDE" w:rsidP="00224EDE">
            <w:pPr>
              <w:pStyle w:val="ToolkitBodyText"/>
              <w:spacing w:after="0" w:line="240" w:lineRule="auto"/>
              <w:rPr>
                <w:highlight w:val="yellow"/>
              </w:rPr>
            </w:pPr>
            <w:r w:rsidRPr="00224EDE">
              <w:rPr>
                <w:b/>
                <w:bCs/>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554CF31B" w14:textId="142B660B" w:rsidR="00224EDE" w:rsidRPr="00A55307" w:rsidRDefault="00224EDE" w:rsidP="00224EDE">
            <w:pPr>
              <w:pStyle w:val="ToolkitBodyText"/>
              <w:spacing w:after="0" w:line="240" w:lineRule="auto"/>
              <w:rPr>
                <w:highlight w:val="yellow"/>
              </w:rPr>
            </w:pPr>
            <w:r>
              <w:rPr>
                <w:b/>
                <w:bCs/>
              </w:rPr>
              <w:t>Audience</w:t>
            </w:r>
          </w:p>
        </w:tc>
        <w:tc>
          <w:tcPr>
            <w:tcW w:w="2338" w:type="dxa"/>
            <w:tcBorders>
              <w:top w:val="single" w:sz="12" w:space="0" w:color="002A6C"/>
              <w:left w:val="nil"/>
              <w:bottom w:val="single" w:sz="12" w:space="0" w:color="002A6C"/>
              <w:right w:val="nil"/>
            </w:tcBorders>
            <w:tcMar>
              <w:top w:w="43" w:type="dxa"/>
              <w:bottom w:w="43" w:type="dxa"/>
            </w:tcMar>
          </w:tcPr>
          <w:p w14:paraId="041739B0" w14:textId="5FF67568" w:rsidR="00224EDE" w:rsidRPr="00A55307" w:rsidRDefault="00224EDE" w:rsidP="00224EDE">
            <w:pPr>
              <w:pStyle w:val="ToolkitBodyText"/>
              <w:spacing w:after="0" w:line="240" w:lineRule="auto"/>
              <w:rPr>
                <w:highlight w:val="yellow"/>
              </w:rPr>
            </w:pPr>
            <w:r>
              <w:rPr>
                <w:b/>
                <w:bCs/>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0A0CD77A" w14:textId="0D030694" w:rsidR="00224EDE" w:rsidRPr="00A55307" w:rsidRDefault="00224EDE" w:rsidP="00224EDE">
            <w:pPr>
              <w:pStyle w:val="ToolkitBodyText"/>
              <w:spacing w:after="0" w:line="240" w:lineRule="auto"/>
              <w:rPr>
                <w:highlight w:val="yellow"/>
              </w:rPr>
            </w:pPr>
            <w:r>
              <w:rPr>
                <w:b/>
                <w:bCs/>
              </w:rPr>
              <w:t xml:space="preserve">Reach </w:t>
            </w:r>
          </w:p>
        </w:tc>
      </w:tr>
      <w:tr w:rsidR="00A55307" w14:paraId="5FF028F3"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6D6009A0" w14:textId="7059219D" w:rsidR="00A55307" w:rsidRDefault="008D7475" w:rsidP="008D7475">
            <w:pPr>
              <w:pStyle w:val="ToolkitBodyText"/>
              <w:spacing w:after="0" w:line="240" w:lineRule="auto"/>
            </w:pPr>
            <w:r w:rsidRPr="008D7475">
              <w:rPr>
                <w:highlight w:val="yellow"/>
              </w:rPr>
              <w:t>[Digital Product</w:t>
            </w:r>
            <w:r>
              <w:rPr>
                <w:highlight w:val="yellow"/>
              </w:rPr>
              <w:t>/Event</w:t>
            </w:r>
            <w:r w:rsidRPr="008D7475">
              <w:rPr>
                <w:highlight w:val="yellow"/>
              </w:rPr>
              <w:t xml:space="preserve">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185E2A33" w14:textId="615A2FBE" w:rsidR="00A55307" w:rsidRDefault="008D7475" w:rsidP="008D7475">
            <w:pPr>
              <w:pStyle w:val="ToolkitBodyText"/>
              <w:spacing w:after="0" w:line="240" w:lineRule="auto"/>
            </w:pPr>
            <w:r w:rsidRPr="00A55307">
              <w:rPr>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vAlign w:val="center"/>
          </w:tcPr>
          <w:p w14:paraId="6F85AFBB" w14:textId="2A418095"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76B38487" w14:textId="592391C6" w:rsidR="00A55307" w:rsidRDefault="008D7475" w:rsidP="008D7475">
            <w:pPr>
              <w:pStyle w:val="ToolkitBodyText"/>
              <w:spacing w:after="0" w:line="240" w:lineRule="auto"/>
            </w:pPr>
            <w:r w:rsidRPr="00A55307">
              <w:rPr>
                <w:highlight w:val="yellow"/>
              </w:rPr>
              <w:t>[Reach]</w:t>
            </w:r>
          </w:p>
        </w:tc>
      </w:tr>
      <w:tr w:rsidR="00A55307" w14:paraId="51327015"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724ED98E" w14:textId="2C31C5AE" w:rsidR="00A55307" w:rsidRDefault="008D7475" w:rsidP="008D7475">
            <w:pPr>
              <w:pStyle w:val="ToolkitBodyText"/>
              <w:spacing w:after="0" w:line="240" w:lineRule="auto"/>
            </w:pPr>
            <w:r w:rsidRPr="008D7475">
              <w:rPr>
                <w:highlight w:val="yellow"/>
              </w:rPr>
              <w:t>[Digital Product</w:t>
            </w:r>
            <w:r>
              <w:rPr>
                <w:highlight w:val="yellow"/>
              </w:rPr>
              <w:t>/Event</w:t>
            </w:r>
            <w:r w:rsidRPr="008D7475">
              <w:rPr>
                <w:highlight w:val="yellow"/>
              </w:rPr>
              <w:t xml:space="preserv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55FD0B54" w14:textId="5BE6670F"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67A88156" w14:textId="2DEEB0AB"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4676A8B1" w14:textId="449C4F9E" w:rsidR="00A55307" w:rsidRDefault="008D7475" w:rsidP="008D7475">
            <w:pPr>
              <w:pStyle w:val="ToolkitBodyText"/>
              <w:spacing w:after="0" w:line="240" w:lineRule="auto"/>
            </w:pPr>
            <w:r w:rsidRPr="00A55307">
              <w:rPr>
                <w:highlight w:val="yellow"/>
              </w:rPr>
              <w:t>[Reach]</w:t>
            </w:r>
          </w:p>
        </w:tc>
      </w:tr>
      <w:tr w:rsidR="00A55307" w14:paraId="2165A2B1"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7450826A" w14:textId="29B223BE" w:rsidR="00A55307" w:rsidRDefault="008D7475" w:rsidP="008D7475">
            <w:pPr>
              <w:pStyle w:val="ToolkitBodyText"/>
              <w:spacing w:after="0" w:line="240" w:lineRule="auto"/>
            </w:pPr>
            <w:r w:rsidRPr="008D7475">
              <w:rPr>
                <w:highlight w:val="yellow"/>
              </w:rPr>
              <w:t>[Digital Product</w:t>
            </w:r>
            <w:r>
              <w:rPr>
                <w:highlight w:val="yellow"/>
              </w:rPr>
              <w:t>/Event</w:t>
            </w:r>
            <w:r w:rsidRPr="008D7475">
              <w:rPr>
                <w:highlight w:val="yellow"/>
              </w:rPr>
              <w:t xml:space="preserv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4FA80422" w14:textId="310C9EE4"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7BB36E48" w14:textId="38FC501C"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2D9AA982" w14:textId="3BA72F73" w:rsidR="00A55307" w:rsidRDefault="008D7475" w:rsidP="008D7475">
            <w:pPr>
              <w:pStyle w:val="ToolkitBodyText"/>
              <w:spacing w:after="0" w:line="240" w:lineRule="auto"/>
            </w:pPr>
            <w:r w:rsidRPr="00A55307">
              <w:rPr>
                <w:highlight w:val="yellow"/>
              </w:rPr>
              <w:t>[Reach]</w:t>
            </w:r>
          </w:p>
        </w:tc>
      </w:tr>
    </w:tbl>
    <w:p w14:paraId="411CA511" w14:textId="77777777" w:rsidR="00224EDE" w:rsidRPr="00A55307" w:rsidRDefault="00224EDE" w:rsidP="00DC7D71">
      <w:pPr>
        <w:pStyle w:val="Caption"/>
      </w:pPr>
      <w:r w:rsidRPr="00A55307">
        <w:t>Media</w:t>
      </w:r>
    </w:p>
    <w:p w14:paraId="02F5572B" w14:textId="77777777" w:rsidR="00224EDE" w:rsidRDefault="00224EDE" w:rsidP="00DC7D71">
      <w:pPr>
        <w:pStyle w:val="ToolkitBodyText"/>
        <w:spacing w:after="60" w:line="240" w:lineRule="auto"/>
      </w:pPr>
      <w:r>
        <w:rPr>
          <w:i/>
        </w:rPr>
        <w:t>e.g., contacting journalists, writing press releases, inviting media to events</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224EDE" w14:paraId="0712419D" w14:textId="77777777" w:rsidTr="00DC7D71">
        <w:tc>
          <w:tcPr>
            <w:tcW w:w="2875" w:type="dxa"/>
            <w:tcBorders>
              <w:top w:val="single" w:sz="12" w:space="0" w:color="002A6C"/>
              <w:left w:val="nil"/>
              <w:bottom w:val="single" w:sz="12" w:space="0" w:color="002A6C"/>
              <w:right w:val="nil"/>
            </w:tcBorders>
            <w:tcMar>
              <w:top w:w="43" w:type="dxa"/>
              <w:bottom w:w="43" w:type="dxa"/>
            </w:tcMar>
            <w:vAlign w:val="center"/>
          </w:tcPr>
          <w:p w14:paraId="59E60FCA" w14:textId="29F22443" w:rsidR="00224EDE" w:rsidRPr="008D7475" w:rsidRDefault="00224EDE" w:rsidP="00224EDE">
            <w:pPr>
              <w:pStyle w:val="ToolkitBodyText"/>
              <w:spacing w:after="0" w:line="240" w:lineRule="auto"/>
              <w:rPr>
                <w:highlight w:val="yellow"/>
              </w:rPr>
            </w:pPr>
            <w:r w:rsidRPr="00224EDE">
              <w:rPr>
                <w:b/>
                <w:bCs/>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69F8A507" w14:textId="69103808" w:rsidR="00224EDE" w:rsidRPr="00A55307" w:rsidRDefault="00224EDE" w:rsidP="00224EDE">
            <w:pPr>
              <w:pStyle w:val="ToolkitBodyText"/>
              <w:spacing w:after="0" w:line="240" w:lineRule="auto"/>
              <w:rPr>
                <w:highlight w:val="yellow"/>
              </w:rPr>
            </w:pPr>
            <w:r>
              <w:rPr>
                <w:b/>
                <w:bCs/>
              </w:rPr>
              <w:t>Audience</w:t>
            </w:r>
          </w:p>
        </w:tc>
        <w:tc>
          <w:tcPr>
            <w:tcW w:w="2338" w:type="dxa"/>
            <w:tcBorders>
              <w:top w:val="single" w:sz="12" w:space="0" w:color="002A6C"/>
              <w:left w:val="nil"/>
              <w:bottom w:val="single" w:sz="12" w:space="0" w:color="002A6C"/>
              <w:right w:val="nil"/>
            </w:tcBorders>
            <w:tcMar>
              <w:top w:w="43" w:type="dxa"/>
              <w:bottom w:w="43" w:type="dxa"/>
            </w:tcMar>
          </w:tcPr>
          <w:p w14:paraId="02DFE5EC" w14:textId="2E427FF2" w:rsidR="00224EDE" w:rsidRPr="00A55307" w:rsidRDefault="00224EDE" w:rsidP="00224EDE">
            <w:pPr>
              <w:pStyle w:val="ToolkitBodyText"/>
              <w:spacing w:after="0" w:line="240" w:lineRule="auto"/>
              <w:rPr>
                <w:highlight w:val="yellow"/>
              </w:rPr>
            </w:pPr>
            <w:r>
              <w:rPr>
                <w:b/>
                <w:bCs/>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6284432F" w14:textId="4833361D" w:rsidR="00224EDE" w:rsidRPr="00A55307" w:rsidRDefault="00224EDE" w:rsidP="00224EDE">
            <w:pPr>
              <w:pStyle w:val="ToolkitBodyText"/>
              <w:spacing w:after="0" w:line="240" w:lineRule="auto"/>
              <w:rPr>
                <w:highlight w:val="yellow"/>
              </w:rPr>
            </w:pPr>
            <w:r>
              <w:rPr>
                <w:b/>
                <w:bCs/>
              </w:rPr>
              <w:t xml:space="preserve">Reach </w:t>
            </w:r>
          </w:p>
        </w:tc>
      </w:tr>
      <w:tr w:rsidR="00A55307" w14:paraId="55DA91AE"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51A281D5" w14:textId="4204F50A" w:rsidR="00A55307" w:rsidRDefault="008D7475" w:rsidP="008D7475">
            <w:pPr>
              <w:pStyle w:val="ToolkitBodyText"/>
              <w:spacing w:after="0" w:line="240" w:lineRule="auto"/>
            </w:pPr>
            <w:r w:rsidRPr="008D7475">
              <w:rPr>
                <w:highlight w:val="yellow"/>
              </w:rPr>
              <w:t>[Media Product/Event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25B9A6C" w14:textId="4C384EA5" w:rsidR="00A55307" w:rsidRDefault="008D7475" w:rsidP="008D7475">
            <w:pPr>
              <w:pStyle w:val="ToolkitBodyText"/>
              <w:spacing w:after="0" w:line="240" w:lineRule="auto"/>
            </w:pPr>
            <w:r w:rsidRPr="00A55307">
              <w:rPr>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vAlign w:val="center"/>
          </w:tcPr>
          <w:p w14:paraId="6F401D77" w14:textId="429A20A8"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09B73E38" w14:textId="17D41A75" w:rsidR="00A55307" w:rsidRDefault="008D7475" w:rsidP="008D7475">
            <w:pPr>
              <w:pStyle w:val="ToolkitBodyText"/>
              <w:spacing w:after="0" w:line="240" w:lineRule="auto"/>
            </w:pPr>
            <w:r w:rsidRPr="00A55307">
              <w:rPr>
                <w:highlight w:val="yellow"/>
              </w:rPr>
              <w:t>[Reach]</w:t>
            </w:r>
          </w:p>
        </w:tc>
      </w:tr>
      <w:tr w:rsidR="00A55307" w14:paraId="1E00AF33"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2AABF194" w14:textId="1E368DFE" w:rsidR="00A55307" w:rsidRDefault="008D7475" w:rsidP="008D7475">
            <w:pPr>
              <w:pStyle w:val="ToolkitBodyText"/>
              <w:spacing w:after="0" w:line="240" w:lineRule="auto"/>
            </w:pPr>
            <w:r w:rsidRPr="008D7475">
              <w:rPr>
                <w:highlight w:val="yellow"/>
              </w:rPr>
              <w:t>[Media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215F78BC" w14:textId="272DE42A"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66A78016" w14:textId="2DE3A8BF"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42E9CA3F" w14:textId="3F07BF83" w:rsidR="00A55307" w:rsidRDefault="008D7475" w:rsidP="008D7475">
            <w:pPr>
              <w:pStyle w:val="ToolkitBodyText"/>
              <w:spacing w:after="0" w:line="240" w:lineRule="auto"/>
            </w:pPr>
            <w:r w:rsidRPr="00A55307">
              <w:rPr>
                <w:highlight w:val="yellow"/>
              </w:rPr>
              <w:t>[Reach]</w:t>
            </w:r>
          </w:p>
        </w:tc>
      </w:tr>
      <w:tr w:rsidR="00A55307" w14:paraId="3BD7570E"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186F151D" w14:textId="2DF1F974" w:rsidR="00A55307" w:rsidRDefault="008D7475" w:rsidP="008D7475">
            <w:pPr>
              <w:pStyle w:val="ToolkitBodyText"/>
              <w:spacing w:after="0" w:line="240" w:lineRule="auto"/>
            </w:pPr>
            <w:r w:rsidRPr="008D7475">
              <w:rPr>
                <w:highlight w:val="yellow"/>
              </w:rPr>
              <w:t>[Media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7889CB81" w14:textId="2696D908" w:rsidR="00A55307" w:rsidRDefault="008D7475" w:rsidP="008D7475">
            <w:pPr>
              <w:pStyle w:val="ToolkitBodyText"/>
              <w:spacing w:after="0" w:line="240" w:lineRule="auto"/>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59510920" w14:textId="11CD6774" w:rsidR="00A55307" w:rsidRDefault="008D7475" w:rsidP="008D7475">
            <w:pPr>
              <w:pStyle w:val="ToolkitBodyText"/>
              <w:spacing w:after="0" w:line="240" w:lineRule="auto"/>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14D7F4CF" w14:textId="274AE998" w:rsidR="00A55307" w:rsidRDefault="008D7475" w:rsidP="008D7475">
            <w:pPr>
              <w:pStyle w:val="ToolkitBodyText"/>
              <w:spacing w:after="0" w:line="240" w:lineRule="auto"/>
            </w:pPr>
            <w:r w:rsidRPr="00A55307">
              <w:rPr>
                <w:highlight w:val="yellow"/>
              </w:rPr>
              <w:t>[Reach]</w:t>
            </w:r>
          </w:p>
        </w:tc>
      </w:tr>
    </w:tbl>
    <w:p w14:paraId="70A4CD58" w14:textId="77777777" w:rsidR="00224EDE" w:rsidRPr="00091905" w:rsidRDefault="00224EDE" w:rsidP="00DC7D71">
      <w:pPr>
        <w:pStyle w:val="Caption"/>
        <w:spacing w:after="60"/>
      </w:pPr>
      <w:r>
        <w:t>Other</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224EDE" w14:paraId="46CBDF8F" w14:textId="77777777" w:rsidTr="00DC7D71">
        <w:tc>
          <w:tcPr>
            <w:tcW w:w="2875" w:type="dxa"/>
            <w:tcBorders>
              <w:top w:val="single" w:sz="12" w:space="0" w:color="002A6C"/>
              <w:left w:val="nil"/>
              <w:bottom w:val="single" w:sz="12" w:space="0" w:color="002A6C"/>
              <w:right w:val="nil"/>
            </w:tcBorders>
            <w:tcMar>
              <w:top w:w="43" w:type="dxa"/>
              <w:bottom w:w="43" w:type="dxa"/>
            </w:tcMar>
            <w:vAlign w:val="center"/>
          </w:tcPr>
          <w:p w14:paraId="2217F0DC" w14:textId="2C60F6F3" w:rsidR="00224EDE" w:rsidRPr="00224EDE" w:rsidRDefault="00224EDE" w:rsidP="00224EDE">
            <w:pPr>
              <w:pStyle w:val="ToolkitBodyText"/>
              <w:spacing w:after="0" w:line="240" w:lineRule="auto"/>
              <w:rPr>
                <w:b/>
                <w:bCs/>
                <w:highlight w:val="yellow"/>
              </w:rPr>
            </w:pPr>
            <w:r w:rsidRPr="00224EDE">
              <w:rPr>
                <w:b/>
                <w:bCs/>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0B7FE55E" w14:textId="01F12683" w:rsidR="00224EDE" w:rsidRPr="00A55307" w:rsidRDefault="00224EDE" w:rsidP="00224EDE">
            <w:pPr>
              <w:pStyle w:val="ToolkitBodyText"/>
              <w:spacing w:after="0" w:line="240" w:lineRule="auto"/>
              <w:rPr>
                <w:highlight w:val="yellow"/>
              </w:rPr>
            </w:pPr>
            <w:r>
              <w:rPr>
                <w:b/>
                <w:bCs/>
              </w:rPr>
              <w:t>Audience</w:t>
            </w:r>
          </w:p>
        </w:tc>
        <w:tc>
          <w:tcPr>
            <w:tcW w:w="2338" w:type="dxa"/>
            <w:tcBorders>
              <w:top w:val="single" w:sz="12" w:space="0" w:color="002A6C"/>
              <w:left w:val="nil"/>
              <w:bottom w:val="single" w:sz="12" w:space="0" w:color="002A6C"/>
              <w:right w:val="nil"/>
            </w:tcBorders>
            <w:tcMar>
              <w:top w:w="43" w:type="dxa"/>
              <w:bottom w:w="43" w:type="dxa"/>
            </w:tcMar>
          </w:tcPr>
          <w:p w14:paraId="448EF887" w14:textId="1B5F1295" w:rsidR="00224EDE" w:rsidRPr="00A55307" w:rsidRDefault="00224EDE" w:rsidP="00224EDE">
            <w:pPr>
              <w:pStyle w:val="ToolkitBodyText"/>
              <w:spacing w:after="0" w:line="240" w:lineRule="auto"/>
              <w:rPr>
                <w:highlight w:val="yellow"/>
              </w:rPr>
            </w:pPr>
            <w:r>
              <w:rPr>
                <w:b/>
                <w:bCs/>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bottom w:w="43" w:type="dxa"/>
            </w:tcMar>
          </w:tcPr>
          <w:p w14:paraId="3BE1216B" w14:textId="2958B14E" w:rsidR="00224EDE" w:rsidRPr="00A55307" w:rsidRDefault="00224EDE" w:rsidP="00224EDE">
            <w:pPr>
              <w:pStyle w:val="ToolkitBodyText"/>
              <w:spacing w:after="0" w:line="240" w:lineRule="auto"/>
              <w:rPr>
                <w:highlight w:val="yellow"/>
              </w:rPr>
            </w:pPr>
            <w:r>
              <w:rPr>
                <w:b/>
                <w:bCs/>
              </w:rPr>
              <w:t xml:space="preserve">Reach </w:t>
            </w:r>
          </w:p>
        </w:tc>
      </w:tr>
      <w:tr w:rsidR="00091905" w14:paraId="002F153F" w14:textId="77777777" w:rsidTr="00DC7D71">
        <w:tc>
          <w:tcPr>
            <w:tcW w:w="2875" w:type="dxa"/>
            <w:tcBorders>
              <w:top w:val="single" w:sz="12" w:space="0" w:color="002A6C"/>
              <w:left w:val="nil"/>
              <w:bottom w:val="single" w:sz="4" w:space="0" w:color="BFBFBF" w:themeColor="background1" w:themeShade="BF"/>
              <w:right w:val="nil"/>
            </w:tcBorders>
            <w:tcMar>
              <w:top w:w="43" w:type="dxa"/>
              <w:bottom w:w="43" w:type="dxa"/>
            </w:tcMar>
            <w:vAlign w:val="center"/>
          </w:tcPr>
          <w:p w14:paraId="73719093" w14:textId="3812C9AA" w:rsidR="00091905" w:rsidRPr="008D7475" w:rsidRDefault="00091905" w:rsidP="00091905">
            <w:pPr>
              <w:pStyle w:val="ToolkitBodyText"/>
              <w:spacing w:after="0" w:line="240" w:lineRule="auto"/>
              <w:rPr>
                <w:highlight w:val="yellow"/>
              </w:rPr>
            </w:pPr>
            <w:r w:rsidRPr="008D7475">
              <w:rPr>
                <w:highlight w:val="yellow"/>
              </w:rPr>
              <w:t>[Product/Event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66C442D9" w14:textId="293C8D4B" w:rsidR="00091905" w:rsidRPr="00A55307" w:rsidRDefault="00091905" w:rsidP="00091905">
            <w:pPr>
              <w:pStyle w:val="ToolkitBodyText"/>
              <w:spacing w:after="0" w:line="240" w:lineRule="auto"/>
              <w:rPr>
                <w:highlight w:val="yellow"/>
              </w:rPr>
            </w:pPr>
            <w:r w:rsidRPr="00A55307">
              <w:rPr>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bottom w:w="43" w:type="dxa"/>
            </w:tcMar>
            <w:vAlign w:val="center"/>
          </w:tcPr>
          <w:p w14:paraId="12456AF5" w14:textId="0BBA44F1" w:rsidR="00091905" w:rsidRPr="00A55307" w:rsidRDefault="00091905" w:rsidP="00091905">
            <w:pPr>
              <w:pStyle w:val="ToolkitBodyText"/>
              <w:spacing w:after="0" w:line="240" w:lineRule="auto"/>
              <w:rPr>
                <w:highlight w:val="yellow"/>
              </w:rPr>
            </w:pPr>
            <w:r w:rsidRPr="00A55307">
              <w:rPr>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0C24F09B" w14:textId="6ECEEF39" w:rsidR="00091905" w:rsidRPr="00A55307" w:rsidRDefault="00091905" w:rsidP="00091905">
            <w:pPr>
              <w:pStyle w:val="ToolkitBodyText"/>
              <w:spacing w:after="0" w:line="240" w:lineRule="auto"/>
              <w:rPr>
                <w:highlight w:val="yellow"/>
              </w:rPr>
            </w:pPr>
            <w:r w:rsidRPr="00A55307">
              <w:rPr>
                <w:highlight w:val="yellow"/>
              </w:rPr>
              <w:t>[Reach]</w:t>
            </w:r>
          </w:p>
        </w:tc>
      </w:tr>
      <w:tr w:rsidR="00091905" w14:paraId="75E14747" w14:textId="77777777" w:rsidTr="00DC7D71">
        <w:tc>
          <w:tcPr>
            <w:tcW w:w="2875"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61BDC3C2" w14:textId="2E130D6E" w:rsidR="00091905" w:rsidRPr="008D7475" w:rsidRDefault="00091905" w:rsidP="00091905">
            <w:pPr>
              <w:pStyle w:val="ToolkitBodyText"/>
              <w:spacing w:after="0" w:line="240" w:lineRule="auto"/>
              <w:rPr>
                <w:highlight w:val="yellow"/>
              </w:rPr>
            </w:pPr>
            <w:r w:rsidRPr="008D7475">
              <w:rPr>
                <w:highlight w:val="yellow"/>
              </w:rPr>
              <w:t>[Product/Event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480BD633" w14:textId="4DD2C52F" w:rsidR="00091905" w:rsidRPr="00A55307" w:rsidRDefault="00091905" w:rsidP="00091905">
            <w:pPr>
              <w:pStyle w:val="ToolkitBodyText"/>
              <w:spacing w:after="0" w:line="240" w:lineRule="auto"/>
              <w:rPr>
                <w:highlight w:val="yellow"/>
              </w:rPr>
            </w:pPr>
            <w:r w:rsidRPr="00A55307">
              <w:rPr>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bottom w:w="43" w:type="dxa"/>
            </w:tcMar>
            <w:vAlign w:val="center"/>
          </w:tcPr>
          <w:p w14:paraId="09252B83" w14:textId="2EADE173" w:rsidR="00091905" w:rsidRPr="00A55307" w:rsidRDefault="00091905" w:rsidP="00091905">
            <w:pPr>
              <w:pStyle w:val="ToolkitBodyText"/>
              <w:spacing w:after="0" w:line="240" w:lineRule="auto"/>
              <w:rPr>
                <w:highlight w:val="yellow"/>
              </w:rPr>
            </w:pPr>
            <w:r w:rsidRPr="00A55307">
              <w:rPr>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bottom w:w="43" w:type="dxa"/>
            </w:tcMar>
            <w:vAlign w:val="center"/>
          </w:tcPr>
          <w:p w14:paraId="7202F0EA" w14:textId="2B4CF583" w:rsidR="00091905" w:rsidRPr="00A55307" w:rsidRDefault="00091905" w:rsidP="00091905">
            <w:pPr>
              <w:pStyle w:val="ToolkitBodyText"/>
              <w:spacing w:after="0" w:line="240" w:lineRule="auto"/>
              <w:rPr>
                <w:highlight w:val="yellow"/>
              </w:rPr>
            </w:pPr>
            <w:r w:rsidRPr="00A55307">
              <w:rPr>
                <w:highlight w:val="yellow"/>
              </w:rPr>
              <w:t>[Reach]</w:t>
            </w:r>
          </w:p>
        </w:tc>
      </w:tr>
      <w:tr w:rsidR="00091905" w14:paraId="61E172D7" w14:textId="77777777" w:rsidTr="00DC7D71">
        <w:tc>
          <w:tcPr>
            <w:tcW w:w="2875" w:type="dxa"/>
            <w:tcBorders>
              <w:top w:val="single" w:sz="4" w:space="0" w:color="BFBFBF" w:themeColor="background1" w:themeShade="BF"/>
              <w:left w:val="nil"/>
              <w:bottom w:val="nil"/>
              <w:right w:val="nil"/>
            </w:tcBorders>
            <w:tcMar>
              <w:top w:w="43" w:type="dxa"/>
              <w:bottom w:w="43" w:type="dxa"/>
            </w:tcMar>
            <w:vAlign w:val="center"/>
          </w:tcPr>
          <w:p w14:paraId="5F2477B2" w14:textId="3D50AA8E" w:rsidR="00091905" w:rsidRPr="008D7475" w:rsidRDefault="00091905" w:rsidP="00091905">
            <w:pPr>
              <w:pStyle w:val="ToolkitBodyText"/>
              <w:spacing w:after="0" w:line="240" w:lineRule="auto"/>
              <w:rPr>
                <w:highlight w:val="yellow"/>
              </w:rPr>
            </w:pPr>
            <w:r w:rsidRPr="008D7475">
              <w:rPr>
                <w:highlight w:val="yellow"/>
              </w:rPr>
              <w:t>[Product/Event Name]</w:t>
            </w:r>
          </w:p>
        </w:tc>
        <w:tc>
          <w:tcPr>
            <w:tcW w:w="1799" w:type="dxa"/>
            <w:tcBorders>
              <w:top w:val="single" w:sz="4" w:space="0" w:color="BFBFBF" w:themeColor="background1" w:themeShade="BF"/>
              <w:left w:val="nil"/>
              <w:bottom w:val="nil"/>
              <w:right w:val="nil"/>
            </w:tcBorders>
            <w:shd w:val="clear" w:color="auto" w:fill="F2F2F2" w:themeFill="background1" w:themeFillShade="F2"/>
            <w:tcMar>
              <w:top w:w="43" w:type="dxa"/>
              <w:bottom w:w="43" w:type="dxa"/>
            </w:tcMar>
            <w:vAlign w:val="center"/>
          </w:tcPr>
          <w:p w14:paraId="1510CA46" w14:textId="173AB7A8" w:rsidR="00091905" w:rsidRPr="00A55307" w:rsidRDefault="00091905" w:rsidP="00091905">
            <w:pPr>
              <w:pStyle w:val="ToolkitBodyText"/>
              <w:spacing w:after="0" w:line="240" w:lineRule="auto"/>
              <w:rPr>
                <w:highlight w:val="yellow"/>
              </w:rPr>
            </w:pPr>
            <w:r w:rsidRPr="00A55307">
              <w:rPr>
                <w:highlight w:val="yellow"/>
              </w:rPr>
              <w:t>[Audience]</w:t>
            </w:r>
          </w:p>
        </w:tc>
        <w:tc>
          <w:tcPr>
            <w:tcW w:w="2338" w:type="dxa"/>
            <w:tcBorders>
              <w:top w:val="single" w:sz="4" w:space="0" w:color="BFBFBF" w:themeColor="background1" w:themeShade="BF"/>
              <w:left w:val="nil"/>
              <w:bottom w:val="nil"/>
              <w:right w:val="nil"/>
            </w:tcBorders>
            <w:tcMar>
              <w:top w:w="43" w:type="dxa"/>
              <w:bottom w:w="43" w:type="dxa"/>
            </w:tcMar>
            <w:vAlign w:val="center"/>
          </w:tcPr>
          <w:p w14:paraId="402C9468" w14:textId="51992025" w:rsidR="00091905" w:rsidRPr="00A55307" w:rsidRDefault="00091905" w:rsidP="00091905">
            <w:pPr>
              <w:pStyle w:val="ToolkitBodyText"/>
              <w:spacing w:after="0" w:line="240" w:lineRule="auto"/>
              <w:rPr>
                <w:highlight w:val="yellow"/>
              </w:rPr>
            </w:pPr>
            <w:r w:rsidRPr="00A55307">
              <w:rPr>
                <w:highlight w:val="yellow"/>
              </w:rPr>
              <w:t>[Type of Dissemination]</w:t>
            </w:r>
          </w:p>
        </w:tc>
        <w:tc>
          <w:tcPr>
            <w:tcW w:w="2613" w:type="dxa"/>
            <w:tcBorders>
              <w:top w:val="single" w:sz="4" w:space="0" w:color="BFBFBF" w:themeColor="background1" w:themeShade="BF"/>
              <w:left w:val="nil"/>
              <w:bottom w:val="nil"/>
              <w:right w:val="nil"/>
            </w:tcBorders>
            <w:shd w:val="clear" w:color="auto" w:fill="F2F2F2" w:themeFill="background1" w:themeFillShade="F2"/>
            <w:tcMar>
              <w:top w:w="43" w:type="dxa"/>
              <w:bottom w:w="43" w:type="dxa"/>
            </w:tcMar>
            <w:vAlign w:val="center"/>
          </w:tcPr>
          <w:p w14:paraId="09461D5F" w14:textId="7FBD0D08" w:rsidR="00091905" w:rsidRPr="00A55307" w:rsidRDefault="00091905" w:rsidP="00091905">
            <w:pPr>
              <w:pStyle w:val="ToolkitBodyText"/>
              <w:spacing w:after="0" w:line="240" w:lineRule="auto"/>
              <w:rPr>
                <w:highlight w:val="yellow"/>
              </w:rPr>
            </w:pPr>
            <w:r w:rsidRPr="00A55307">
              <w:rPr>
                <w:highlight w:val="yellow"/>
              </w:rPr>
              <w:t>[Reach]</w:t>
            </w:r>
          </w:p>
        </w:tc>
      </w:tr>
    </w:tbl>
    <w:p w14:paraId="01BF2BD1" w14:textId="77777777" w:rsidR="00FB7448" w:rsidRDefault="00FB7448" w:rsidP="008D7475">
      <w:pPr>
        <w:pStyle w:val="ToolkitBodyTextBullets"/>
        <w:numPr>
          <w:ilvl w:val="0"/>
          <w:numId w:val="0"/>
        </w:numPr>
      </w:pPr>
    </w:p>
    <w:p w14:paraId="5977B946" w14:textId="2FB39542" w:rsidR="008C29B5" w:rsidRDefault="00032227" w:rsidP="008C29B5">
      <w:pPr>
        <w:pStyle w:val="ToolkitBodyText"/>
      </w:pPr>
      <w:hyperlink w:anchor="Template5DisseminationOptions" w:history="1">
        <w:r w:rsidRPr="00032227">
          <w:rPr>
            <w:rStyle w:val="Hyperlink"/>
          </w:rPr>
          <w:t>&gt;&gt; Jump to</w:t>
        </w:r>
        <w:r w:rsidR="003448C9">
          <w:rPr>
            <w:rStyle w:val="Hyperlink"/>
          </w:rPr>
          <w:t xml:space="preserve"> the</w:t>
        </w:r>
        <w:r w:rsidRPr="00032227">
          <w:rPr>
            <w:rStyle w:val="Hyperlink"/>
          </w:rPr>
          <w:t xml:space="preserve"> </w:t>
        </w:r>
        <w:r w:rsidR="003448C9">
          <w:rPr>
            <w:rStyle w:val="Hyperlink"/>
          </w:rPr>
          <w:t xml:space="preserve">R2A Plan </w:t>
        </w:r>
        <w:r w:rsidRPr="00032227">
          <w:rPr>
            <w:rStyle w:val="Hyperlink"/>
          </w:rPr>
          <w:t>Template to fill in</w:t>
        </w:r>
        <w:r w:rsidR="003448C9">
          <w:rPr>
            <w:rStyle w:val="Hyperlink"/>
          </w:rPr>
          <w:t xml:space="preserve"> your</w:t>
        </w:r>
        <w:r w:rsidRPr="00032227">
          <w:rPr>
            <w:rStyle w:val="Hyperlink"/>
          </w:rPr>
          <w:t xml:space="preserve"> Dissemination Methods</w:t>
        </w:r>
      </w:hyperlink>
      <w:r w:rsidR="00002C1B">
        <w:t xml:space="preserve">     </w:t>
      </w:r>
      <w:r w:rsidR="008C29B5">
        <w:br w:type="page"/>
      </w:r>
    </w:p>
    <w:p w14:paraId="54DD99D0" w14:textId="584160DE" w:rsidR="00A9131E" w:rsidRDefault="00A9131E" w:rsidP="00A9131E">
      <w:pPr>
        <w:pStyle w:val="ToolkitTItleHeader"/>
      </w:pPr>
      <w:bookmarkStart w:id="20" w:name="_Toc174969172"/>
      <w:bookmarkStart w:id="21" w:name="Section8"/>
      <w:r w:rsidRPr="00A9131E">
        <w:lastRenderedPageBreak/>
        <w:t>Section 8</w:t>
      </w:r>
      <w:r w:rsidR="003448C9">
        <w:t>.</w:t>
      </w:r>
      <w:r w:rsidR="003448C9" w:rsidRPr="00A9131E">
        <w:t xml:space="preserve"> </w:t>
      </w:r>
      <w:r w:rsidRPr="00A9131E">
        <w:t>Develop a Research-to-Action Plan Timel</w:t>
      </w:r>
      <w:r>
        <w:t>ine</w:t>
      </w:r>
      <w:bookmarkEnd w:id="20"/>
    </w:p>
    <w:bookmarkEnd w:id="21"/>
    <w:p w14:paraId="5462AACF" w14:textId="77777777" w:rsidR="00A9131E" w:rsidRPr="00A815A8" w:rsidRDefault="00A9131E" w:rsidP="00A9131E">
      <w:pPr>
        <w:pStyle w:val="ToolkitSectionHeader"/>
      </w:pPr>
      <w:r>
        <w:t>OVERVIEW</w:t>
      </w:r>
    </w:p>
    <w:p w14:paraId="18AC0602" w14:textId="6A2BADA5" w:rsidR="00A9131E" w:rsidRDefault="00A9131E" w:rsidP="00A9131E">
      <w:pPr>
        <w:pStyle w:val="ToolkitBodyText"/>
      </w:pPr>
      <w:r>
        <w:t xml:space="preserve">It is important to plan and organize activities in ways that align to your R2A goals and objectives, as well as to assign your research team specific roles and identify the </w:t>
      </w:r>
      <w:proofErr w:type="gramStart"/>
      <w:r>
        <w:t>time period</w:t>
      </w:r>
      <w:proofErr w:type="gramEnd"/>
      <w:r>
        <w:t xml:space="preserve"> in which this work should occur.</w:t>
      </w:r>
    </w:p>
    <w:p w14:paraId="37FB7F2A" w14:textId="28B17A7E" w:rsidR="00A9131E" w:rsidRDefault="00A9131E" w:rsidP="00A9131E">
      <w:pPr>
        <w:pStyle w:val="ToolkitBodyText"/>
        <w:spacing w:after="120"/>
      </w:pPr>
      <w:r>
        <w:t xml:space="preserve">When developing a timeline for your R2A plan, think about implementation of </w:t>
      </w:r>
      <w:proofErr w:type="gramStart"/>
      <w:r>
        <w:t>all of</w:t>
      </w:r>
      <w:proofErr w:type="gramEnd"/>
      <w:r>
        <w:t xml:space="preserve"> your activities throughout the stages of research. Your team needs to consider:</w:t>
      </w:r>
    </w:p>
    <w:p w14:paraId="464A434D" w14:textId="1F13204C" w:rsidR="00A9131E" w:rsidRDefault="00A9131E" w:rsidP="00A9131E">
      <w:pPr>
        <w:pStyle w:val="ToolkitBodyTextBullets"/>
      </w:pPr>
      <w:r>
        <w:t xml:space="preserve">What major steps remain to be completed in the research project? </w:t>
      </w:r>
    </w:p>
    <w:p w14:paraId="2A04C108" w14:textId="112A4D51" w:rsidR="00A9131E" w:rsidRDefault="00A9131E" w:rsidP="00A9131E">
      <w:pPr>
        <w:pStyle w:val="ToolkitBodyTextBullets"/>
      </w:pPr>
      <w:r>
        <w:t>What strategic opportunities exist to share your research and when do they occur?</w:t>
      </w:r>
    </w:p>
    <w:p w14:paraId="136E2481" w14:textId="6B82714A" w:rsidR="00A9131E" w:rsidRDefault="00A9131E" w:rsidP="00A9131E">
      <w:pPr>
        <w:pStyle w:val="ToolkitBodyTextBullets"/>
      </w:pPr>
      <w:r>
        <w:t>How much time do you need to prepare for each step?</w:t>
      </w:r>
    </w:p>
    <w:p w14:paraId="15166D76" w14:textId="06411EEB" w:rsidR="008C29B5" w:rsidRDefault="00A9131E" w:rsidP="00A9131E">
      <w:pPr>
        <w:pStyle w:val="ToolkitBodyTextBullets"/>
      </w:pPr>
      <w:r>
        <w:t>How else might this research be used, and who else might have an interest in it?</w:t>
      </w:r>
    </w:p>
    <w:p w14:paraId="4549035B" w14:textId="77777777" w:rsidR="00A9131E" w:rsidRPr="00957A43" w:rsidRDefault="00A9131E" w:rsidP="00A9131E">
      <w:pPr>
        <w:pStyle w:val="ToolkitSectionHeader"/>
      </w:pPr>
      <w:r w:rsidRPr="00957A43">
        <w:t>INSTRUCTIONS</w:t>
      </w:r>
    </w:p>
    <w:p w14:paraId="109FA2C2" w14:textId="6F08A2C9" w:rsidR="00A9131E" w:rsidRDefault="00E651D2" w:rsidP="00247395">
      <w:pPr>
        <w:pStyle w:val="ToolkitActionItemCheckBox"/>
        <w:rPr>
          <w:i/>
          <w:iCs/>
        </w:rPr>
      </w:pPr>
      <w:sdt>
        <w:sdtPr>
          <w:id w:val="664906503"/>
          <w14:checkbox>
            <w14:checked w14:val="0"/>
            <w14:checkedState w14:val="2612" w14:font="MS Gothic"/>
            <w14:uncheckedState w14:val="2610" w14:font="MS Gothic"/>
          </w14:checkbox>
        </w:sdtPr>
        <w:sdtEndPr/>
        <w:sdtContent>
          <w:r w:rsidR="00A9131E">
            <w:rPr>
              <w:rFonts w:ascii="MS Gothic" w:eastAsia="MS Gothic" w:hAnsi="MS Gothic" w:hint="eastAsia"/>
            </w:rPr>
            <w:t>☐</w:t>
          </w:r>
        </w:sdtContent>
      </w:sdt>
      <w:r w:rsidR="00A9131E" w:rsidRPr="00957A43">
        <w:t xml:space="preserve">  </w:t>
      </w:r>
      <w:r w:rsidR="00A9131E" w:rsidRPr="00247395">
        <w:rPr>
          <w:b/>
          <w:bCs/>
        </w:rPr>
        <w:t>List each major activity you will need to implement throughout the stages of research to achieve your R2A goal(s) and objective(s).</w:t>
      </w:r>
      <w:r w:rsidR="00A9131E">
        <w:t xml:space="preserve"> </w:t>
      </w:r>
      <w:r w:rsidR="00A9131E" w:rsidRPr="00A9131E">
        <w:rPr>
          <w:i/>
          <w:iCs/>
        </w:rPr>
        <w:t xml:space="preserve">Tip: </w:t>
      </w:r>
      <w:r w:rsidR="003448C9">
        <w:rPr>
          <w:i/>
          <w:iCs/>
        </w:rPr>
        <w:t>F</w:t>
      </w:r>
      <w:r w:rsidR="00A9131E" w:rsidRPr="00A9131E">
        <w:rPr>
          <w:i/>
          <w:iCs/>
        </w:rPr>
        <w:t>or more complex activities, it can help to include any subtasks needed to implement the activity.</w:t>
      </w:r>
    </w:p>
    <w:p w14:paraId="1D1296BF" w14:textId="3959EB70" w:rsidR="00A9131E" w:rsidRPr="00A9131E" w:rsidRDefault="00A9131E" w:rsidP="00A9131E">
      <w:pPr>
        <w:pStyle w:val="ToolkitBodyText"/>
      </w:pPr>
      <w:r w:rsidRPr="00A9131E">
        <w:t>We encourage you to maintain a task list and timeline in whatever format works best for your team</w:t>
      </w:r>
      <w:r w:rsidR="00262355">
        <w:t>. S</w:t>
      </w:r>
      <w:r w:rsidRPr="00A9131E">
        <w:t>ome teams like to use a spreadsheet with a row for each task and columns for the months of the year. Some also add rows or columns to identify a responsible team member or note inputs that are required for the task to be completed. The goal is to make note of major tasks to be completed, resources needed, and the person responsible for each activity or sub-activity, along with the timeframe during which your team will conduct the activity.</w:t>
      </w:r>
    </w:p>
    <w:p w14:paraId="7E68C16A" w14:textId="663E194B" w:rsidR="00A9131E" w:rsidRPr="00A9131E" w:rsidRDefault="00A9131E" w:rsidP="00A9131E">
      <w:pPr>
        <w:pStyle w:val="ToolkitBodyText"/>
        <w:spacing w:after="120"/>
        <w:rPr>
          <w:b/>
          <w:bCs/>
        </w:rPr>
      </w:pPr>
      <w:r w:rsidRPr="00A9131E">
        <w:rPr>
          <w:b/>
          <w:bCs/>
        </w:rPr>
        <w:t>Major Activities</w:t>
      </w:r>
    </w:p>
    <w:p w14:paraId="081DEC2E" w14:textId="77777777" w:rsidR="00A9131E" w:rsidRDefault="00A9131E" w:rsidP="00A9131E">
      <w:pPr>
        <w:pStyle w:val="ToolkitBodyTextBullets"/>
      </w:pPr>
      <w:r w:rsidRPr="00A9131E">
        <w:rPr>
          <w:highlight w:val="yellow"/>
        </w:rPr>
        <w:t>[Type activity here…]</w:t>
      </w:r>
    </w:p>
    <w:p w14:paraId="53D516C4" w14:textId="77777777" w:rsidR="00A9131E" w:rsidRDefault="00A9131E" w:rsidP="00A9131E">
      <w:pPr>
        <w:pStyle w:val="ToolkitBodyTextBullets"/>
      </w:pPr>
      <w:r w:rsidRPr="00A9131E">
        <w:rPr>
          <w:highlight w:val="yellow"/>
        </w:rPr>
        <w:t>[Type activity here…]</w:t>
      </w:r>
    </w:p>
    <w:p w14:paraId="7846466D" w14:textId="77777777" w:rsidR="00A9131E" w:rsidRDefault="00A9131E" w:rsidP="00A9131E">
      <w:pPr>
        <w:pStyle w:val="ToolkitBodyTextBullets"/>
      </w:pPr>
      <w:r w:rsidRPr="00A9131E">
        <w:rPr>
          <w:highlight w:val="yellow"/>
        </w:rPr>
        <w:t>[Type activity here…]</w:t>
      </w:r>
    </w:p>
    <w:p w14:paraId="1B891B46" w14:textId="77777777" w:rsidR="00A9131E" w:rsidRDefault="00A9131E" w:rsidP="00A9131E">
      <w:pPr>
        <w:pStyle w:val="ToolkitBodyTextBullets"/>
      </w:pPr>
      <w:r w:rsidRPr="00A9131E">
        <w:rPr>
          <w:highlight w:val="yellow"/>
        </w:rPr>
        <w:t>[Type activity here…]</w:t>
      </w:r>
    </w:p>
    <w:p w14:paraId="71F51CCE" w14:textId="77777777" w:rsidR="00A9131E" w:rsidRDefault="00A9131E" w:rsidP="00A9131E">
      <w:pPr>
        <w:pStyle w:val="ToolkitBodyTextBullets"/>
      </w:pPr>
      <w:r w:rsidRPr="00A9131E">
        <w:rPr>
          <w:highlight w:val="yellow"/>
        </w:rPr>
        <w:t>[Type activity here…]</w:t>
      </w:r>
    </w:p>
    <w:p w14:paraId="3403CA54" w14:textId="77777777" w:rsidR="00A9131E" w:rsidRDefault="00A9131E" w:rsidP="00A9131E">
      <w:pPr>
        <w:pStyle w:val="ToolkitBodyTextBullets"/>
      </w:pPr>
      <w:r w:rsidRPr="00A9131E">
        <w:rPr>
          <w:highlight w:val="yellow"/>
        </w:rPr>
        <w:t>[Type activity here…]</w:t>
      </w:r>
    </w:p>
    <w:p w14:paraId="257CF004" w14:textId="70F65BF4" w:rsidR="00032227" w:rsidRDefault="00A9131E" w:rsidP="00032227">
      <w:pPr>
        <w:pStyle w:val="ToolkitBodyTextBullets"/>
      </w:pPr>
      <w:r w:rsidRPr="00A9131E">
        <w:rPr>
          <w:highlight w:val="yellow"/>
        </w:rPr>
        <w:t>[Type activity here…]</w:t>
      </w:r>
    </w:p>
    <w:p w14:paraId="6A674E83" w14:textId="49A9E940" w:rsidR="00032227" w:rsidRPr="00032227" w:rsidRDefault="00032227" w:rsidP="00D47277">
      <w:pPr>
        <w:pStyle w:val="ToolkitBodyText"/>
        <w:spacing w:before="360"/>
        <w:rPr>
          <w:rStyle w:val="Hyperlink"/>
        </w:rPr>
      </w:pPr>
      <w:r>
        <w:fldChar w:fldCharType="begin"/>
      </w:r>
      <w:r>
        <w:instrText>HYPERLINK  \l "Template6Timeline"</w:instrText>
      </w:r>
      <w:r>
        <w:fldChar w:fldCharType="separate"/>
      </w:r>
      <w:r w:rsidRPr="00032227">
        <w:rPr>
          <w:rStyle w:val="Hyperlink"/>
        </w:rPr>
        <w:t xml:space="preserve">&gt;&gt; Jump to </w:t>
      </w:r>
      <w:r w:rsidR="00FE55D6">
        <w:rPr>
          <w:rStyle w:val="Hyperlink"/>
        </w:rPr>
        <w:t xml:space="preserve">the R2A Plan </w:t>
      </w:r>
      <w:r w:rsidRPr="00032227">
        <w:rPr>
          <w:rStyle w:val="Hyperlink"/>
        </w:rPr>
        <w:t xml:space="preserve">Template to fill in </w:t>
      </w:r>
      <w:r w:rsidR="00FE55D6">
        <w:rPr>
          <w:rStyle w:val="Hyperlink"/>
        </w:rPr>
        <w:t>your</w:t>
      </w:r>
      <w:r w:rsidR="00FE55D6" w:rsidRPr="00032227">
        <w:rPr>
          <w:rStyle w:val="Hyperlink"/>
        </w:rPr>
        <w:t xml:space="preserve"> </w:t>
      </w:r>
      <w:r w:rsidRPr="00032227">
        <w:rPr>
          <w:rStyle w:val="Hyperlink"/>
        </w:rPr>
        <w:t>R2A Timeline section</w:t>
      </w:r>
    </w:p>
    <w:p w14:paraId="04A91130" w14:textId="52EF743F" w:rsidR="00A9131E" w:rsidRPr="00A9131E" w:rsidRDefault="00032227" w:rsidP="00032227">
      <w:pPr>
        <w:pStyle w:val="ToolkitBodyText"/>
      </w:pPr>
      <w:r>
        <w:fldChar w:fldCharType="end"/>
      </w:r>
      <w:r w:rsidR="00A9131E">
        <w:br w:type="page"/>
      </w:r>
    </w:p>
    <w:p w14:paraId="11DF51F6" w14:textId="1666139F" w:rsidR="00526B6E" w:rsidRDefault="00526B6E" w:rsidP="00526B6E">
      <w:pPr>
        <w:pStyle w:val="ToolkitTItleHeader"/>
      </w:pPr>
      <w:bookmarkStart w:id="22" w:name="_Toc174969173"/>
      <w:bookmarkStart w:id="23" w:name="Section9"/>
      <w:r w:rsidRPr="00526B6E">
        <w:lastRenderedPageBreak/>
        <w:t>Section 9</w:t>
      </w:r>
      <w:r w:rsidR="00FE55D6">
        <w:t>.</w:t>
      </w:r>
      <w:r w:rsidR="00FE55D6" w:rsidRPr="00526B6E">
        <w:t xml:space="preserve"> </w:t>
      </w:r>
      <w:r w:rsidRPr="00526B6E">
        <w:t>Regularly Track Progress and Measure Succes</w:t>
      </w:r>
      <w:r>
        <w:t>s</w:t>
      </w:r>
      <w:bookmarkEnd w:id="22"/>
    </w:p>
    <w:bookmarkEnd w:id="23"/>
    <w:p w14:paraId="3F57F77A" w14:textId="77777777" w:rsidR="00526B6E" w:rsidRPr="00A815A8" w:rsidRDefault="00526B6E" w:rsidP="00526B6E">
      <w:pPr>
        <w:pStyle w:val="ToolkitSectionHeader"/>
      </w:pPr>
      <w:r>
        <w:t>OVERVIEW</w:t>
      </w:r>
    </w:p>
    <w:p w14:paraId="54D67BAA" w14:textId="1A35F8E2" w:rsidR="00526B6E" w:rsidRDefault="00526B6E" w:rsidP="00526B6E">
      <w:pPr>
        <w:pStyle w:val="ToolkitBodyText"/>
        <w:spacing w:after="120"/>
      </w:pPr>
      <w:r>
        <w:t xml:space="preserve">After </w:t>
      </w:r>
      <w:r w:rsidR="00AA12BC">
        <w:t>going through</w:t>
      </w:r>
      <w:r>
        <w:t xml:space="preserve"> the sections of this R2A Plan </w:t>
      </w:r>
      <w:r w:rsidR="00AA12BC">
        <w:t>Guide</w:t>
      </w:r>
      <w:r>
        <w:t>, it is helpful to develop outputs, outcomes</w:t>
      </w:r>
      <w:r w:rsidR="006436FA">
        <w:t>,</w:t>
      </w:r>
      <w:r>
        <w:t xml:space="preserve"> and impacts to assess whether you are reaching your R2A goals and objectives. </w:t>
      </w:r>
      <w:r w:rsidRPr="001C0995">
        <w:rPr>
          <w:b/>
          <w:bCs/>
        </w:rPr>
        <w:t>Outputs</w:t>
      </w:r>
      <w:r>
        <w:t xml:space="preserve"> are the immediate effects of your activities or the direct products/deliverables of your activities</w:t>
      </w:r>
      <w:r w:rsidR="00D014D7">
        <w:t xml:space="preserve">; </w:t>
      </w:r>
      <w:r>
        <w:t xml:space="preserve">they are immediate, and tangible. </w:t>
      </w:r>
      <w:r w:rsidRPr="001C0995">
        <w:rPr>
          <w:b/>
          <w:bCs/>
        </w:rPr>
        <w:t>Outcomes</w:t>
      </w:r>
      <w:r>
        <w:t xml:space="preserve"> are the likely or achieved short-term and medium-term effects of an activity’s outputs. </w:t>
      </w:r>
      <w:r w:rsidRPr="001C0995">
        <w:rPr>
          <w:b/>
          <w:bCs/>
        </w:rPr>
        <w:t>Impact</w:t>
      </w:r>
      <w:r>
        <w:t xml:space="preserve"> </w:t>
      </w:r>
      <w:r w:rsidR="00262355">
        <w:t>is</w:t>
      </w:r>
      <w:r>
        <w:t xml:space="preserve"> your R2A objectives or goals being achieved, or larger social and economic change.</w:t>
      </w:r>
    </w:p>
    <w:p w14:paraId="3DC7F788" w14:textId="32F9D3F9" w:rsidR="00262355" w:rsidRDefault="00526B6E" w:rsidP="00526B6E">
      <w:pPr>
        <w:pStyle w:val="ToolkitBodyText"/>
        <w:spacing w:after="120"/>
      </w:pPr>
      <w:r>
        <w:t xml:space="preserve">Identifying outputs, outcomes, and impacts will help you track your progress and understand whether your approach to targeting primary </w:t>
      </w:r>
      <w:r w:rsidR="00D24E8D">
        <w:t>stakeholders</w:t>
      </w:r>
      <w:r>
        <w:t xml:space="preserve"> has worked. If not, this learning process can—and likely should—inform updating your original R2A plan. </w:t>
      </w:r>
    </w:p>
    <w:p w14:paraId="08D366F3" w14:textId="1B7DA24C" w:rsidR="00526B6E" w:rsidRPr="001C0995" w:rsidRDefault="00526B6E" w:rsidP="00526B6E">
      <w:pPr>
        <w:pStyle w:val="ToolkitBodyText"/>
        <w:spacing w:after="120"/>
        <w:rPr>
          <w:i/>
          <w:iCs/>
        </w:rPr>
      </w:pPr>
      <w:r w:rsidRPr="001C0995">
        <w:rPr>
          <w:i/>
          <w:iCs/>
        </w:rPr>
        <w:t>Examples:</w:t>
      </w:r>
    </w:p>
    <w:p w14:paraId="4CE88F64" w14:textId="391691AF" w:rsidR="00526B6E" w:rsidRPr="001C0995" w:rsidRDefault="00526B6E" w:rsidP="00526B6E">
      <w:pPr>
        <w:pStyle w:val="ToolkitBodyTextBullets"/>
        <w:rPr>
          <w:i/>
          <w:iCs/>
        </w:rPr>
      </w:pPr>
      <w:r w:rsidRPr="001C0995">
        <w:rPr>
          <w:i/>
          <w:iCs/>
          <w:u w:val="single"/>
        </w:rPr>
        <w:t>Outputs:</w:t>
      </w:r>
      <w:r w:rsidRPr="001C0995">
        <w:rPr>
          <w:i/>
          <w:iCs/>
        </w:rPr>
        <w:t xml:space="preserve"> Meetings with Ministry of Agricultural officials </w:t>
      </w:r>
      <w:proofErr w:type="gramStart"/>
      <w:r w:rsidRPr="001C0995">
        <w:rPr>
          <w:i/>
          <w:iCs/>
        </w:rPr>
        <w:t>held,</w:t>
      </w:r>
      <w:proofErr w:type="gramEnd"/>
      <w:r w:rsidRPr="001C0995">
        <w:rPr>
          <w:i/>
          <w:iCs/>
        </w:rPr>
        <w:t xml:space="preserve"> written commitment from officials to discuss further.</w:t>
      </w:r>
    </w:p>
    <w:p w14:paraId="5C2D7C23" w14:textId="2A09D57B" w:rsidR="00526B6E" w:rsidRPr="001C0995" w:rsidRDefault="00526B6E" w:rsidP="00526B6E">
      <w:pPr>
        <w:pStyle w:val="ToolkitBodyTextBullets"/>
        <w:rPr>
          <w:i/>
          <w:iCs/>
        </w:rPr>
      </w:pPr>
      <w:r w:rsidRPr="001C0995">
        <w:rPr>
          <w:i/>
          <w:iCs/>
          <w:u w:val="single"/>
        </w:rPr>
        <w:t>Short-term outcomes:</w:t>
      </w:r>
      <w:r w:rsidRPr="001C0995">
        <w:rPr>
          <w:i/>
          <w:iCs/>
        </w:rPr>
        <w:t xml:space="preserve"> Ministry of Agriculture develops an agriculture skills training curriculum targeting women and girls</w:t>
      </w:r>
      <w:r w:rsidR="00B00557">
        <w:rPr>
          <w:i/>
          <w:iCs/>
        </w:rPr>
        <w:t>.</w:t>
      </w:r>
    </w:p>
    <w:p w14:paraId="5800205B" w14:textId="49F63145" w:rsidR="00526B6E" w:rsidRPr="001C0995" w:rsidRDefault="00526B6E" w:rsidP="00526B6E">
      <w:pPr>
        <w:pStyle w:val="ToolkitBodyTextBullets"/>
        <w:rPr>
          <w:i/>
          <w:iCs/>
        </w:rPr>
      </w:pPr>
      <w:r w:rsidRPr="001C0995">
        <w:rPr>
          <w:i/>
          <w:iCs/>
          <w:u w:val="single"/>
        </w:rPr>
        <w:t>Long-term impact:</w:t>
      </w:r>
      <w:r w:rsidRPr="001C0995">
        <w:rPr>
          <w:i/>
          <w:iCs/>
        </w:rPr>
        <w:t xml:space="preserve"> Proportion of rural women and adolescent girls with access to land and agricultural skills increased</w:t>
      </w:r>
      <w:r w:rsidR="00B00557">
        <w:rPr>
          <w:i/>
          <w:iCs/>
        </w:rPr>
        <w:t>.</w:t>
      </w:r>
    </w:p>
    <w:p w14:paraId="3C6D96D3" w14:textId="77777777" w:rsidR="00526B6E" w:rsidRPr="00957A43" w:rsidRDefault="00526B6E" w:rsidP="00526B6E">
      <w:pPr>
        <w:pStyle w:val="ToolkitSectionHeader"/>
      </w:pPr>
      <w:r w:rsidRPr="00957A43">
        <w:t>INSTRUCTIONS</w:t>
      </w:r>
    </w:p>
    <w:p w14:paraId="533FEC3A" w14:textId="21576AAF" w:rsidR="00526B6E" w:rsidRDefault="00E651D2" w:rsidP="00247395">
      <w:pPr>
        <w:pStyle w:val="ToolkitActionItemCheckBox"/>
        <w:rPr>
          <w:i/>
          <w:iCs/>
        </w:rPr>
      </w:pPr>
      <w:sdt>
        <w:sdtPr>
          <w:id w:val="-1572797738"/>
          <w14:checkbox>
            <w14:checked w14:val="0"/>
            <w14:checkedState w14:val="2612" w14:font="MS Gothic"/>
            <w14:uncheckedState w14:val="2610" w14:font="MS Gothic"/>
          </w14:checkbox>
        </w:sdtPr>
        <w:sdtEndPr/>
        <w:sdtContent>
          <w:r w:rsidR="00526B6E">
            <w:rPr>
              <w:rFonts w:ascii="MS Gothic" w:eastAsia="MS Gothic" w:hAnsi="MS Gothic" w:hint="eastAsia"/>
            </w:rPr>
            <w:t>☐</w:t>
          </w:r>
        </w:sdtContent>
      </w:sdt>
      <w:r w:rsidR="00526B6E" w:rsidRPr="00957A43">
        <w:t xml:space="preserve">  </w:t>
      </w:r>
      <w:r w:rsidR="00EF0337">
        <w:rPr>
          <w:b/>
          <w:bCs/>
        </w:rPr>
        <w:t>Consider</w:t>
      </w:r>
      <w:r w:rsidR="00526B6E" w:rsidRPr="00247395">
        <w:rPr>
          <w:b/>
          <w:bCs/>
        </w:rPr>
        <w:t xml:space="preserve"> what results (outputs, outcomes) may indicate completion of the activity or progress toward achieving your R2A goals and objectives. </w:t>
      </w:r>
      <w:r w:rsidR="00526B6E" w:rsidRPr="00526B6E">
        <w:t>What outputs or outcomes would show that you succeeded in getting your research evidence used in some way? Fill in your considerations below and make sure to update this as you move through your research-to-action journey.</w:t>
      </w:r>
    </w:p>
    <w:p w14:paraId="12A8AD76" w14:textId="341693AD" w:rsidR="00526B6E" w:rsidRPr="002506AD" w:rsidRDefault="00EF0337" w:rsidP="00D55333">
      <w:pPr>
        <w:pStyle w:val="ToolkitBodyText"/>
        <w:spacing w:after="0"/>
        <w:ind w:left="360"/>
        <w:rPr>
          <w:b/>
          <w:bCs/>
        </w:rPr>
      </w:pPr>
      <w:r>
        <w:rPr>
          <w:b/>
          <w:bCs/>
        </w:rPr>
        <w:t>Checkpoint #1</w:t>
      </w:r>
    </w:p>
    <w:p w14:paraId="6C1347DB" w14:textId="612C2E5C" w:rsidR="00526B6E" w:rsidRDefault="00EF0337" w:rsidP="00D55333">
      <w:pPr>
        <w:pStyle w:val="ToolkitBodyText"/>
        <w:spacing w:after="0"/>
        <w:ind w:left="360"/>
      </w:pPr>
      <w:r>
        <w:t>Date of checkpoint</w:t>
      </w:r>
      <w:r w:rsidR="00526B6E">
        <w:t xml:space="preserve">: </w:t>
      </w:r>
      <w:r w:rsidR="00526B6E" w:rsidRPr="002506AD">
        <w:rPr>
          <w:highlight w:val="yellow"/>
        </w:rPr>
        <w:t>[Type here…]</w:t>
      </w:r>
    </w:p>
    <w:p w14:paraId="3AB87B0B" w14:textId="26091514" w:rsidR="00526B6E" w:rsidRDefault="00F859E2" w:rsidP="00D55333">
      <w:pPr>
        <w:pStyle w:val="ToolkitBodyText"/>
        <w:spacing w:after="0"/>
        <w:ind w:left="360"/>
      </w:pPr>
      <w:r>
        <w:t xml:space="preserve">What has been going well so far? </w:t>
      </w:r>
      <w:r w:rsidR="00526B6E" w:rsidRPr="002506AD">
        <w:rPr>
          <w:highlight w:val="yellow"/>
        </w:rPr>
        <w:t xml:space="preserve"> [Type here…]</w:t>
      </w:r>
    </w:p>
    <w:p w14:paraId="525530C8" w14:textId="6A94AEE1" w:rsidR="00526B6E" w:rsidRDefault="00F859E2" w:rsidP="00D55333">
      <w:pPr>
        <w:pStyle w:val="ToolkitBodyText"/>
        <w:spacing w:after="0"/>
        <w:ind w:left="360"/>
      </w:pPr>
      <w:r>
        <w:t>What have we achieved towards our R2A goals (outputs, outcomes, impact)?</w:t>
      </w:r>
      <w:r w:rsidR="00526B6E">
        <w:t xml:space="preserve"> </w:t>
      </w:r>
      <w:r w:rsidR="00526B6E" w:rsidRPr="002506AD">
        <w:rPr>
          <w:highlight w:val="yellow"/>
        </w:rPr>
        <w:t>[Type here…]</w:t>
      </w:r>
    </w:p>
    <w:p w14:paraId="293D560E" w14:textId="7F44D433" w:rsidR="00526B6E" w:rsidRDefault="00F859E2" w:rsidP="00D55333">
      <w:pPr>
        <w:pStyle w:val="ToolkitBodyText"/>
        <w:ind w:left="360"/>
      </w:pPr>
      <w:r>
        <w:t>What needs to be changed or improved going forward</w:t>
      </w:r>
      <w:r w:rsidR="00526B6E">
        <w:t xml:space="preserve">: </w:t>
      </w:r>
      <w:r w:rsidR="00526B6E" w:rsidRPr="002506AD">
        <w:rPr>
          <w:highlight w:val="yellow"/>
        </w:rPr>
        <w:t>[Type here…]</w:t>
      </w:r>
    </w:p>
    <w:p w14:paraId="5F2A7801" w14:textId="0E8D9301" w:rsidR="00526B6E" w:rsidRPr="002506AD" w:rsidRDefault="00EF0337" w:rsidP="00D55333">
      <w:pPr>
        <w:pStyle w:val="ToolkitBodyText"/>
        <w:spacing w:after="0"/>
        <w:ind w:left="360"/>
        <w:rPr>
          <w:b/>
          <w:bCs/>
        </w:rPr>
      </w:pPr>
      <w:r>
        <w:rPr>
          <w:b/>
          <w:bCs/>
        </w:rPr>
        <w:t>Checkpoint #2</w:t>
      </w:r>
    </w:p>
    <w:p w14:paraId="7B4AB605" w14:textId="684D452F" w:rsidR="00526B6E" w:rsidRDefault="00F859E2" w:rsidP="00D55333">
      <w:pPr>
        <w:pStyle w:val="ToolkitBodyText"/>
        <w:spacing w:after="0"/>
        <w:ind w:left="360"/>
      </w:pPr>
      <w:r>
        <w:t>Date of checkpoint</w:t>
      </w:r>
      <w:r w:rsidR="00526B6E">
        <w:t xml:space="preserve">: </w:t>
      </w:r>
      <w:r w:rsidR="00526B6E" w:rsidRPr="002506AD">
        <w:rPr>
          <w:highlight w:val="yellow"/>
        </w:rPr>
        <w:t>[Type here…]</w:t>
      </w:r>
    </w:p>
    <w:p w14:paraId="7C35E116" w14:textId="52B82E57" w:rsidR="00526B6E" w:rsidRDefault="00F859E2" w:rsidP="00D55333">
      <w:pPr>
        <w:pStyle w:val="ToolkitBodyText"/>
        <w:spacing w:after="0"/>
        <w:ind w:left="360"/>
      </w:pPr>
      <w:r>
        <w:t xml:space="preserve">What has been going well so far? </w:t>
      </w:r>
      <w:r w:rsidR="00526B6E" w:rsidRPr="002506AD">
        <w:rPr>
          <w:highlight w:val="yellow"/>
        </w:rPr>
        <w:t xml:space="preserve"> [Type here…]</w:t>
      </w:r>
    </w:p>
    <w:p w14:paraId="3A091230" w14:textId="271272AA" w:rsidR="00526B6E" w:rsidRDefault="00F859E2" w:rsidP="00D55333">
      <w:pPr>
        <w:pStyle w:val="ToolkitBodyText"/>
        <w:spacing w:after="0"/>
        <w:ind w:left="360"/>
      </w:pPr>
      <w:r>
        <w:t xml:space="preserve">What have we achieved towards our R2A goals (outputs, outcomes, impact)? </w:t>
      </w:r>
      <w:r w:rsidR="00526B6E">
        <w:t xml:space="preserve"> </w:t>
      </w:r>
      <w:r w:rsidR="00526B6E" w:rsidRPr="002506AD">
        <w:rPr>
          <w:highlight w:val="yellow"/>
        </w:rPr>
        <w:t>[Type here…]</w:t>
      </w:r>
    </w:p>
    <w:p w14:paraId="090B8565" w14:textId="6705551C" w:rsidR="00526B6E" w:rsidRDefault="00F859E2" w:rsidP="00D55333">
      <w:pPr>
        <w:pStyle w:val="ToolkitBodyText"/>
        <w:ind w:left="360"/>
      </w:pPr>
      <w:r>
        <w:t>What needs to be changed or improved going forward?</w:t>
      </w:r>
      <w:r w:rsidR="00526B6E">
        <w:t xml:space="preserve"> </w:t>
      </w:r>
      <w:r w:rsidR="00526B6E" w:rsidRPr="002506AD">
        <w:rPr>
          <w:highlight w:val="yellow"/>
        </w:rPr>
        <w:t>[Type here…]</w:t>
      </w:r>
    </w:p>
    <w:p w14:paraId="4747E392" w14:textId="529F0A15" w:rsidR="00526B6E" w:rsidRPr="002506AD" w:rsidRDefault="00EF0337" w:rsidP="00855EFF">
      <w:pPr>
        <w:pStyle w:val="ToolkitBodyText"/>
        <w:keepNext/>
        <w:widowControl/>
        <w:spacing w:after="0"/>
        <w:ind w:left="360"/>
        <w:rPr>
          <w:b/>
          <w:bCs/>
        </w:rPr>
      </w:pPr>
      <w:r>
        <w:rPr>
          <w:b/>
          <w:bCs/>
        </w:rPr>
        <w:lastRenderedPageBreak/>
        <w:t>Checkpoint</w:t>
      </w:r>
      <w:r w:rsidR="00526B6E">
        <w:rPr>
          <w:b/>
          <w:bCs/>
        </w:rPr>
        <w:t xml:space="preserve"> #3</w:t>
      </w:r>
    </w:p>
    <w:p w14:paraId="2BF22B70" w14:textId="77777777" w:rsidR="00526B6E" w:rsidRDefault="00526B6E" w:rsidP="00D55333">
      <w:pPr>
        <w:pStyle w:val="ToolkitBodyText"/>
        <w:spacing w:after="0"/>
        <w:ind w:left="360"/>
      </w:pPr>
      <w:r>
        <w:t xml:space="preserve">Name: </w:t>
      </w:r>
      <w:r w:rsidRPr="002506AD">
        <w:rPr>
          <w:highlight w:val="yellow"/>
        </w:rPr>
        <w:t>[Type here…]</w:t>
      </w:r>
    </w:p>
    <w:p w14:paraId="04792189" w14:textId="77777777" w:rsidR="00526B6E" w:rsidRDefault="00526B6E" w:rsidP="00D55333">
      <w:pPr>
        <w:pStyle w:val="ToolkitBodyText"/>
        <w:spacing w:after="0"/>
        <w:ind w:left="360"/>
      </w:pPr>
      <w:r>
        <w:t>Outputs:</w:t>
      </w:r>
      <w:r w:rsidRPr="002506AD">
        <w:rPr>
          <w:highlight w:val="yellow"/>
        </w:rPr>
        <w:t xml:space="preserve"> [Type here…]</w:t>
      </w:r>
    </w:p>
    <w:p w14:paraId="360840F0" w14:textId="3A52AB95" w:rsidR="00526B6E" w:rsidRDefault="00526B6E" w:rsidP="00D55333">
      <w:pPr>
        <w:pStyle w:val="ToolkitBodyText"/>
        <w:spacing w:after="0"/>
        <w:ind w:left="360"/>
      </w:pPr>
      <w:r>
        <w:t xml:space="preserve">Short-term </w:t>
      </w:r>
      <w:r w:rsidR="00D014D7">
        <w:t>outcomes</w:t>
      </w:r>
      <w:r>
        <w:t xml:space="preserve">: </w:t>
      </w:r>
      <w:r w:rsidRPr="002506AD">
        <w:rPr>
          <w:highlight w:val="yellow"/>
        </w:rPr>
        <w:t>[Type here…]</w:t>
      </w:r>
    </w:p>
    <w:p w14:paraId="75B00B8E" w14:textId="1994C356" w:rsidR="00526B6E" w:rsidRDefault="00526B6E" w:rsidP="00D55333">
      <w:pPr>
        <w:pStyle w:val="ToolkitBodyText"/>
        <w:ind w:left="360"/>
      </w:pPr>
      <w:r>
        <w:t xml:space="preserve">Long-term </w:t>
      </w:r>
      <w:r w:rsidR="00D014D7">
        <w:t xml:space="preserve">outcomes </w:t>
      </w:r>
      <w:r>
        <w:t xml:space="preserve">or </w:t>
      </w:r>
      <w:r w:rsidR="00D014D7">
        <w:t>impact</w:t>
      </w:r>
      <w:r>
        <w:t xml:space="preserve">: </w:t>
      </w:r>
      <w:r w:rsidRPr="002506AD">
        <w:rPr>
          <w:highlight w:val="yellow"/>
        </w:rPr>
        <w:t>[Type here…]</w:t>
      </w:r>
    </w:p>
    <w:p w14:paraId="3A37C8A0" w14:textId="77777777" w:rsidR="00C44F94" w:rsidRDefault="000259F0" w:rsidP="00C44F94">
      <w:pPr>
        <w:pStyle w:val="ToolkitBodyParaBold"/>
        <w:pBdr>
          <w:bottom w:val="dotted" w:sz="4" w:space="1" w:color="auto"/>
        </w:pBdr>
        <w:spacing w:after="0"/>
      </w:pPr>
      <w:r>
        <w:fldChar w:fldCharType="begin"/>
      </w:r>
      <w:r>
        <w:instrText>HYPERLINK  \l "Template7TrackProgress"</w:instrText>
      </w:r>
      <w:r>
        <w:fldChar w:fldCharType="separate"/>
      </w:r>
      <w:r w:rsidRPr="00032227">
        <w:rPr>
          <w:rStyle w:val="Hyperlink"/>
        </w:rPr>
        <w:t>&gt;&gt; Jump to</w:t>
      </w:r>
      <w:r w:rsidR="00D014D7">
        <w:rPr>
          <w:rStyle w:val="Hyperlink"/>
        </w:rPr>
        <w:t xml:space="preserve"> the R2A Plan</w:t>
      </w:r>
      <w:r w:rsidRPr="00032227">
        <w:rPr>
          <w:rStyle w:val="Hyperlink"/>
        </w:rPr>
        <w:t xml:space="preserve"> Template to fill in </w:t>
      </w:r>
      <w:r w:rsidR="00D014D7">
        <w:rPr>
          <w:rStyle w:val="Hyperlink"/>
        </w:rPr>
        <w:t>your</w:t>
      </w:r>
      <w:r w:rsidR="00D014D7" w:rsidRPr="00032227">
        <w:rPr>
          <w:rStyle w:val="Hyperlink"/>
        </w:rPr>
        <w:t xml:space="preserve"> </w:t>
      </w:r>
      <w:r>
        <w:rPr>
          <w:rStyle w:val="Hyperlink"/>
        </w:rPr>
        <w:t>Tracking Progress</w:t>
      </w:r>
      <w:r w:rsidRPr="00032227">
        <w:rPr>
          <w:rStyle w:val="Hyperlink"/>
        </w:rPr>
        <w:t xml:space="preserve"> section</w:t>
      </w:r>
      <w:r w:rsidR="00C44F94">
        <w:rPr>
          <w:rStyle w:val="Hyperlink"/>
        </w:rPr>
        <w:t xml:space="preserve">  </w:t>
      </w:r>
      <w:r w:rsidR="00C44F94">
        <w:rPr>
          <w:rStyle w:val="Hyperlink"/>
        </w:rPr>
        <w:br/>
      </w:r>
      <w:r w:rsidR="00C44F94">
        <w:rPr>
          <w:rStyle w:val="Hyperlink"/>
        </w:rPr>
        <w:br/>
      </w:r>
    </w:p>
    <w:p w14:paraId="0918833C" w14:textId="77777777" w:rsidR="00C44F94" w:rsidRPr="008B0B41" w:rsidRDefault="00C44F94" w:rsidP="00C44F94">
      <w:pPr>
        <w:pStyle w:val="ToolkitBodyParaBold"/>
        <w:spacing w:after="0"/>
      </w:pPr>
      <w:r>
        <w:t>Disclaimer</w:t>
      </w:r>
    </w:p>
    <w:p w14:paraId="0C6F57DC" w14:textId="2FA2F0E6" w:rsidR="00C44F94" w:rsidRPr="004A71C0" w:rsidRDefault="00C44F94" w:rsidP="00C44F94">
      <w:pPr>
        <w:pStyle w:val="ToolkitBodyTextBullets"/>
        <w:numPr>
          <w:ilvl w:val="0"/>
          <w:numId w:val="0"/>
        </w:numPr>
        <w:ind w:hanging="7"/>
      </w:pPr>
      <w:r w:rsidRPr="008B0B41">
        <w:t>The Research Technical Assistance Center (RTAC) is made possible by the generous support of the American people through the United States Agency for International Development (USAID) under the terms of contract no. 7200AA18C00057. T</w:t>
      </w:r>
      <w:r>
        <w:t>his Research-to-Action Guide and Template wa</w:t>
      </w:r>
      <w:r w:rsidRPr="008B0B41">
        <w:t>s produced by</w:t>
      </w:r>
      <w:r>
        <w:t xml:space="preserve"> Population Reference Bureau a</w:t>
      </w:r>
      <w:r w:rsidRPr="008B0B41">
        <w:t xml:space="preserve">nd is the sole responsibility of RTAC and NORC at the University of </w:t>
      </w:r>
      <w:proofErr w:type="gramStart"/>
      <w:r w:rsidRPr="008B0B41">
        <w:t>Chicago, and</w:t>
      </w:r>
      <w:proofErr w:type="gramEnd"/>
      <w:r w:rsidRPr="008B0B41">
        <w:t xml:space="preserve"> do</w:t>
      </w:r>
      <w:r>
        <w:t>es</w:t>
      </w:r>
      <w:r w:rsidRPr="008B0B41">
        <w:t xml:space="preserve"> not necessarily reflect the views of USAID or the United States Government.</w:t>
      </w:r>
    </w:p>
    <w:p w14:paraId="6DA705A5" w14:textId="268A5C34" w:rsidR="000259F0" w:rsidRPr="00032227" w:rsidRDefault="000259F0" w:rsidP="000259F0">
      <w:pPr>
        <w:pStyle w:val="ToolkitBodyText"/>
        <w:spacing w:before="480"/>
        <w:rPr>
          <w:rStyle w:val="Hyperlink"/>
        </w:rPr>
      </w:pPr>
    </w:p>
    <w:p w14:paraId="44ADED03" w14:textId="3B907B42" w:rsidR="00C77634" w:rsidRDefault="000259F0" w:rsidP="000259F0">
      <w:pPr>
        <w:pStyle w:val="TextBoxBullets"/>
        <w:sectPr w:rsidR="00C77634" w:rsidSect="004538D8">
          <w:headerReference w:type="even" r:id="rId14"/>
          <w:headerReference w:type="default" r:id="rId15"/>
          <w:footerReference w:type="even" r:id="rId16"/>
          <w:footerReference w:type="default" r:id="rId17"/>
          <w:headerReference w:type="first" r:id="rId18"/>
          <w:footerReference w:type="first" r:id="rId19"/>
          <w:pgSz w:w="12240" w:h="15840"/>
          <w:pgMar w:top="936" w:right="936" w:bottom="1152" w:left="936" w:header="432" w:footer="432" w:gutter="0"/>
          <w:pgNumType w:start="1"/>
          <w:cols w:space="720"/>
          <w:titlePg/>
          <w:docGrid w:linePitch="326"/>
        </w:sectPr>
      </w:pPr>
      <w:r>
        <w:fldChar w:fldCharType="end"/>
      </w:r>
    </w:p>
    <w:p w14:paraId="21E9ED13" w14:textId="103A61F0" w:rsidR="00526B6E" w:rsidRDefault="007675CA" w:rsidP="007675CA">
      <w:pPr>
        <w:tabs>
          <w:tab w:val="left" w:pos="4005"/>
        </w:tabs>
        <w:rPr>
          <w:rFonts w:asciiTheme="majorHAnsi" w:eastAsia="Gill Sans" w:hAnsiTheme="majorHAnsi" w:cstheme="majorHAnsi"/>
          <w:sz w:val="22"/>
        </w:rPr>
      </w:pPr>
      <w:r>
        <w:rPr>
          <w:rFonts w:asciiTheme="majorHAnsi" w:eastAsia="Gill Sans" w:hAnsiTheme="majorHAnsi" w:cstheme="majorHAnsi"/>
          <w:sz w:val="22"/>
        </w:rPr>
        <w:lastRenderedPageBreak/>
        <w:tab/>
      </w:r>
    </w:p>
    <w:bookmarkStart w:id="24" w:name="_Toc174969174"/>
    <w:p w14:paraId="0BEB0376" w14:textId="3B49D024" w:rsidR="007675CA" w:rsidRPr="00526B6E" w:rsidRDefault="007675CA" w:rsidP="00364446">
      <w:pPr>
        <w:pStyle w:val="ToolkitTitleSubhead"/>
        <w:pBdr>
          <w:bottom w:val="none" w:sz="0" w:space="0" w:color="auto"/>
        </w:pBdr>
        <w:tabs>
          <w:tab w:val="right" w:pos="10350"/>
        </w:tabs>
        <w:rPr>
          <w:b/>
          <w:bCs/>
          <w:color w:val="FFFFFF" w:themeColor="background1"/>
          <w:sz w:val="72"/>
          <w:szCs w:val="72"/>
        </w:rPr>
      </w:pPr>
      <w:r w:rsidRPr="00364446">
        <w:rPr>
          <w:b/>
          <w:bCs/>
          <w:noProof/>
          <w:color w:val="FFFFFF" w:themeColor="background1"/>
          <w:position w:val="40"/>
          <w:sz w:val="72"/>
          <w:szCs w:val="72"/>
        </w:rPr>
        <mc:AlternateContent>
          <mc:Choice Requires="wps">
            <w:drawing>
              <wp:anchor distT="0" distB="0" distL="114300" distR="114300" simplePos="0" relativeHeight="251658244" behindDoc="1" locked="1" layoutInCell="1" allowOverlap="1" wp14:anchorId="51F08747" wp14:editId="523D4EE5">
                <wp:simplePos x="0" y="0"/>
                <wp:positionH relativeFrom="column">
                  <wp:posOffset>-579120</wp:posOffset>
                </wp:positionH>
                <wp:positionV relativeFrom="page">
                  <wp:posOffset>-7620</wp:posOffset>
                </wp:positionV>
                <wp:extent cx="7762875" cy="1775460"/>
                <wp:effectExtent l="0" t="0" r="28575" b="15240"/>
                <wp:wrapNone/>
                <wp:docPr id="61206213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1775460"/>
                        </a:xfrm>
                        <a:prstGeom prst="rect">
                          <a:avLst/>
                        </a:prstGeom>
                        <a:solidFill>
                          <a:srgbClr val="002A6C"/>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55238" id="Rectangle 6" o:spid="_x0000_s1026" alt="&quot;&quot;" style="position:absolute;margin-left:-45.6pt;margin-top:-.6pt;width:611.25pt;height:139.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" fillcolor="#002a6c" strokecolor="#4579b8 [3044]">
                <w10:wrap anchory="page"/>
                <w10:anchorlock/>
              </v:rect>
            </w:pict>
          </mc:Fallback>
        </mc:AlternateContent>
      </w:r>
      <w:r w:rsidRPr="00364446">
        <w:rPr>
          <w:b/>
          <w:bCs/>
          <w:color w:val="FFFFFF" w:themeColor="background1"/>
          <w:position w:val="40"/>
          <w:sz w:val="72"/>
          <w:szCs w:val="72"/>
        </w:rPr>
        <w:t xml:space="preserve">R2A Plan </w:t>
      </w:r>
      <w:r w:rsidRPr="00364446">
        <w:rPr>
          <w:b/>
          <w:bCs/>
          <w:noProof/>
          <w:color w:val="FFFFFF" w:themeColor="background1"/>
          <w:position w:val="40"/>
          <w:sz w:val="72"/>
          <w:szCs w:val="72"/>
        </w:rPr>
        <w:t>Template</w:t>
      </w:r>
      <w:bookmarkEnd w:id="24"/>
      <w:r w:rsidRPr="00364446">
        <w:rPr>
          <w:b/>
          <w:bCs/>
          <w:color w:val="FFFFFF" w:themeColor="background1"/>
          <w:position w:val="40"/>
          <w:sz w:val="72"/>
          <w:szCs w:val="72"/>
        </w:rPr>
        <w:t xml:space="preserve"> </w:t>
      </w:r>
      <w:r w:rsidR="00364446" w:rsidRPr="00364446">
        <w:rPr>
          <w:b/>
          <w:bCs/>
          <w:color w:val="FFFFFF" w:themeColor="background1"/>
          <w:position w:val="40"/>
          <w:sz w:val="72"/>
          <w:szCs w:val="72"/>
        </w:rPr>
        <w:tab/>
      </w:r>
      <w:r w:rsidR="00364446" w:rsidRPr="00364446">
        <w:rPr>
          <w:noProof/>
          <w:position w:val="20"/>
        </w:rPr>
        <w:drawing>
          <wp:inline distT="0" distB="0" distL="0" distR="0" wp14:anchorId="19C2B84B" wp14:editId="276317FC">
            <wp:extent cx="1826989" cy="626110"/>
            <wp:effectExtent l="0" t="0" r="1905" b="2540"/>
            <wp:docPr id="1225903905" name="Picture 7"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03905" name="Picture 7" descr="USAID logo."/>
                    <pic:cNvPicPr>
                      <a:picLocks noChangeAspect="1"/>
                    </pic:cNvPicPr>
                  </pic:nvPicPr>
                  <pic:blipFill rotWithShape="1">
                    <a:blip r:embed="rId13" cstate="print">
                      <a:extLst>
                        <a:ext uri="{28A0092B-C50C-407E-A947-70E740481C1C}">
                          <a14:useLocalDpi xmlns:a14="http://schemas.microsoft.com/office/drawing/2010/main" val="0"/>
                        </a:ext>
                      </a:extLst>
                    </a:blip>
                    <a:srcRect l="8571" t="12017" r="9758" b="15001"/>
                    <a:stretch/>
                  </pic:blipFill>
                  <pic:spPr bwMode="auto">
                    <a:xfrm>
                      <a:off x="0" y="0"/>
                      <a:ext cx="1829665" cy="627027"/>
                    </a:xfrm>
                    <a:prstGeom prst="rect">
                      <a:avLst/>
                    </a:prstGeom>
                    <a:ln>
                      <a:noFill/>
                    </a:ln>
                    <a:extLst>
                      <a:ext uri="{53640926-AAD7-44D8-BBD7-CCE9431645EC}">
                        <a14:shadowObscured xmlns:a14="http://schemas.microsoft.com/office/drawing/2010/main"/>
                      </a:ext>
                    </a:extLst>
                  </pic:spPr>
                </pic:pic>
              </a:graphicData>
            </a:graphic>
          </wp:inline>
        </w:drawing>
      </w:r>
    </w:p>
    <w:p w14:paraId="64FEED18" w14:textId="77777777" w:rsidR="00526B6E" w:rsidRDefault="00526B6E" w:rsidP="007675CA">
      <w:pPr>
        <w:pStyle w:val="TextBoxBullets"/>
      </w:pPr>
    </w:p>
    <w:p w14:paraId="6931AE3D" w14:textId="77777777" w:rsidR="00026476" w:rsidRPr="00957A43" w:rsidRDefault="00026476" w:rsidP="00CD5028">
      <w:pPr>
        <w:pStyle w:val="ToolkitSectionHeader"/>
        <w:spacing w:before="600"/>
      </w:pPr>
      <w:r w:rsidRPr="00957A43">
        <w:t>INSTRUCTIONS</w:t>
      </w:r>
    </w:p>
    <w:p w14:paraId="31F64BAD" w14:textId="53D7BCDB" w:rsidR="00026476" w:rsidRPr="00247395" w:rsidRDefault="00E651D2" w:rsidP="00247395">
      <w:pPr>
        <w:pStyle w:val="ToolkitActionItemCheckBox"/>
        <w:rPr>
          <w:b/>
          <w:bCs/>
          <w:i/>
          <w:iCs/>
        </w:rPr>
      </w:pPr>
      <w:sdt>
        <w:sdtPr>
          <w:id w:val="1721621787"/>
          <w14:checkbox>
            <w14:checked w14:val="0"/>
            <w14:checkedState w14:val="2612" w14:font="MS Gothic"/>
            <w14:uncheckedState w14:val="2610" w14:font="MS Gothic"/>
          </w14:checkbox>
        </w:sdtPr>
        <w:sdtEndPr/>
        <w:sdtContent>
          <w:r w:rsidR="00026476">
            <w:rPr>
              <w:rFonts w:ascii="MS Gothic" w:eastAsia="MS Gothic" w:hAnsi="MS Gothic" w:hint="eastAsia"/>
            </w:rPr>
            <w:t>☐</w:t>
          </w:r>
        </w:sdtContent>
      </w:sdt>
      <w:r w:rsidR="00026476" w:rsidRPr="00957A43">
        <w:t xml:space="preserve">  </w:t>
      </w:r>
      <w:r w:rsidR="00026476" w:rsidRPr="00247395">
        <w:rPr>
          <w:b/>
          <w:bCs/>
        </w:rPr>
        <w:t xml:space="preserve">Fill out the R2A Plan Template found on the following pages. </w:t>
      </w:r>
    </w:p>
    <w:p w14:paraId="69404F07" w14:textId="77777777" w:rsidR="00526B6E" w:rsidRDefault="00526B6E" w:rsidP="007675CA">
      <w:pPr>
        <w:pStyle w:val="TextBoxBullets"/>
      </w:pPr>
    </w:p>
    <w:p w14:paraId="38848B94" w14:textId="77777777" w:rsidR="00026476" w:rsidRDefault="00026476" w:rsidP="007675CA">
      <w:pPr>
        <w:pStyle w:val="TextBoxBullets"/>
      </w:pPr>
    </w:p>
    <w:p w14:paraId="3830DBB4" w14:textId="2D5A1ED5" w:rsidR="00526B6E" w:rsidRDefault="00526B6E">
      <w:pPr>
        <w:rPr>
          <w:rFonts w:asciiTheme="majorHAnsi" w:eastAsia="Gill Sans" w:hAnsiTheme="majorHAnsi" w:cstheme="majorHAnsi"/>
          <w:sz w:val="22"/>
        </w:rPr>
      </w:pPr>
      <w:r>
        <w:br w:type="page"/>
      </w:r>
    </w:p>
    <w:p w14:paraId="618FC092" w14:textId="1B804DF8" w:rsidR="00026476" w:rsidRDefault="00026476" w:rsidP="00026476">
      <w:pPr>
        <w:pStyle w:val="ToolkitTItleHeader"/>
      </w:pPr>
      <w:bookmarkStart w:id="25" w:name="_Toc174969175"/>
      <w:bookmarkStart w:id="26" w:name="Template1About"/>
      <w:r w:rsidRPr="00026476">
        <w:lastRenderedPageBreak/>
        <w:t>Research-to-Action Plan</w:t>
      </w:r>
      <w:bookmarkEnd w:id="25"/>
    </w:p>
    <w:p w14:paraId="62DB9C5F" w14:textId="4A048296" w:rsidR="00026476" w:rsidRPr="00A815A8" w:rsidRDefault="00026476" w:rsidP="00026476">
      <w:pPr>
        <w:pStyle w:val="ToolkitSectionHeader"/>
      </w:pPr>
      <w:bookmarkStart w:id="27" w:name="_Hlk174961849"/>
      <w:bookmarkEnd w:id="26"/>
      <w:r>
        <w:t>ABOUT</w:t>
      </w:r>
      <w:bookmarkEnd w:id="27"/>
    </w:p>
    <w:p w14:paraId="44E31B35" w14:textId="77777777" w:rsidR="00026476" w:rsidRDefault="00026476" w:rsidP="00026476">
      <w:pPr>
        <w:pStyle w:val="ToolkitBodyText"/>
        <w:spacing w:after="120"/>
      </w:pPr>
      <w:r>
        <w:t xml:space="preserve">Date of latest update: </w:t>
      </w:r>
      <w:r w:rsidRPr="00026476">
        <w:rPr>
          <w:highlight w:val="yellow"/>
        </w:rPr>
        <w:t>[Date]</w:t>
      </w:r>
    </w:p>
    <w:p w14:paraId="6691CC9C" w14:textId="57979286" w:rsidR="005A2189" w:rsidRDefault="00026476" w:rsidP="00026476">
      <w:pPr>
        <w:pStyle w:val="ToolkitBodyText"/>
      </w:pPr>
      <w:r>
        <w:t xml:space="preserve">Point of contact: </w:t>
      </w:r>
      <w:r w:rsidRPr="00026476">
        <w:rPr>
          <w:highlight w:val="yellow"/>
        </w:rPr>
        <w:t>[Name, email]</w:t>
      </w:r>
    </w:p>
    <w:p w14:paraId="0A35C066" w14:textId="5064AF69" w:rsidR="00026476" w:rsidRPr="00957A43" w:rsidRDefault="00026476" w:rsidP="000B4F28">
      <w:pPr>
        <w:pStyle w:val="ToolkitSectionSubhead"/>
      </w:pPr>
      <w:r w:rsidRPr="006B7758">
        <w:rPr>
          <w:highlight w:val="yellow"/>
        </w:rPr>
        <w:t>[NAME OF RESEARCH PROJECT]</w:t>
      </w:r>
    </w:p>
    <w:p w14:paraId="7C09C281" w14:textId="0F54B8A0" w:rsidR="004620FA" w:rsidRPr="004620FA" w:rsidRDefault="004620FA" w:rsidP="004620FA">
      <w:pPr>
        <w:pStyle w:val="ToolkitBodyText"/>
        <w:spacing w:before="360" w:after="0"/>
      </w:pPr>
      <w:r w:rsidRPr="004620FA">
        <w:rPr>
          <w:b/>
          <w:bCs/>
        </w:rPr>
        <w:t>Institution</w:t>
      </w:r>
      <w:r>
        <w:rPr>
          <w:b/>
          <w:bCs/>
        </w:rPr>
        <w:t xml:space="preserve">: </w:t>
      </w:r>
      <w:r w:rsidRPr="004620FA">
        <w:rPr>
          <w:highlight w:val="yellow"/>
        </w:rPr>
        <w:t xml:space="preserve">[Name of </w:t>
      </w:r>
      <w:r w:rsidR="00247395">
        <w:rPr>
          <w:highlight w:val="yellow"/>
        </w:rPr>
        <w:t>U</w:t>
      </w:r>
      <w:r w:rsidRPr="004620FA">
        <w:rPr>
          <w:highlight w:val="yellow"/>
        </w:rPr>
        <w:t>niversity, etc.]</w:t>
      </w:r>
    </w:p>
    <w:p w14:paraId="125BAE18" w14:textId="77777777" w:rsidR="004620FA" w:rsidRPr="004620FA" w:rsidRDefault="004620FA" w:rsidP="004620FA">
      <w:pPr>
        <w:pStyle w:val="ToolkitBodyParaBold"/>
      </w:pPr>
      <w:r w:rsidRPr="004620FA">
        <w:t>Principal Investigators:</w:t>
      </w:r>
    </w:p>
    <w:p w14:paraId="6232991F" w14:textId="7450003E" w:rsidR="004620FA" w:rsidRPr="004620FA" w:rsidRDefault="004620FA" w:rsidP="004620FA">
      <w:pPr>
        <w:pStyle w:val="ToolkitBodyTextBullets"/>
        <w:rPr>
          <w:highlight w:val="yellow"/>
        </w:rPr>
      </w:pPr>
      <w:r w:rsidRPr="004620FA">
        <w:rPr>
          <w:highlight w:val="yellow"/>
        </w:rPr>
        <w:t>[Name, Title, Institution]</w:t>
      </w:r>
    </w:p>
    <w:p w14:paraId="4A292243" w14:textId="2FD671AC" w:rsidR="004620FA" w:rsidRPr="004620FA" w:rsidRDefault="004620FA" w:rsidP="004620FA">
      <w:pPr>
        <w:pStyle w:val="ToolkitBodyTextBullets"/>
        <w:rPr>
          <w:highlight w:val="yellow"/>
        </w:rPr>
      </w:pPr>
      <w:r w:rsidRPr="004620FA">
        <w:rPr>
          <w:highlight w:val="yellow"/>
        </w:rPr>
        <w:t>[Name, Title, Institution]</w:t>
      </w:r>
    </w:p>
    <w:p w14:paraId="4F4EB49F" w14:textId="77777777" w:rsidR="004620FA" w:rsidRPr="004620FA" w:rsidRDefault="004620FA" w:rsidP="004620FA">
      <w:pPr>
        <w:pStyle w:val="ToolkitBodyParaBold"/>
      </w:pPr>
      <w:r w:rsidRPr="004620FA">
        <w:t>Additional Team Members:</w:t>
      </w:r>
    </w:p>
    <w:p w14:paraId="1EF737D4" w14:textId="77777777" w:rsidR="004620FA" w:rsidRPr="004620FA" w:rsidRDefault="004620FA" w:rsidP="004620FA">
      <w:pPr>
        <w:pStyle w:val="ToolkitBodyTextBullets"/>
        <w:rPr>
          <w:highlight w:val="yellow"/>
        </w:rPr>
      </w:pPr>
      <w:r w:rsidRPr="004620FA">
        <w:rPr>
          <w:highlight w:val="yellow"/>
        </w:rPr>
        <w:t>[Name, Title, Institution]</w:t>
      </w:r>
    </w:p>
    <w:p w14:paraId="0D257957" w14:textId="77777777" w:rsidR="004620FA" w:rsidRPr="004620FA" w:rsidRDefault="004620FA" w:rsidP="004620FA">
      <w:pPr>
        <w:pStyle w:val="ToolkitBodyTextBullets"/>
        <w:rPr>
          <w:highlight w:val="yellow"/>
        </w:rPr>
      </w:pPr>
      <w:r w:rsidRPr="004620FA">
        <w:rPr>
          <w:highlight w:val="yellow"/>
        </w:rPr>
        <w:t>[Name, Title, Institution]</w:t>
      </w:r>
    </w:p>
    <w:p w14:paraId="51FEFBFA" w14:textId="77777777" w:rsidR="004620FA" w:rsidRDefault="004620FA" w:rsidP="004620FA">
      <w:pPr>
        <w:pStyle w:val="ToolkitBodyParaBold"/>
      </w:pPr>
      <w:r>
        <w:t xml:space="preserve">Brief Description of Research: </w:t>
      </w:r>
    </w:p>
    <w:p w14:paraId="3E158401" w14:textId="1C158C2B" w:rsidR="004620FA" w:rsidRDefault="004620FA" w:rsidP="004620FA">
      <w:pPr>
        <w:pStyle w:val="ToolkitBodyTextBullets"/>
      </w:pPr>
      <w:r>
        <w:t xml:space="preserve">Purpose: </w:t>
      </w:r>
      <w:r w:rsidRPr="004620FA">
        <w:rPr>
          <w:highlight w:val="yellow"/>
        </w:rPr>
        <w:t>[Type here…]</w:t>
      </w:r>
    </w:p>
    <w:p w14:paraId="5A760090" w14:textId="7F240B4E" w:rsidR="004620FA" w:rsidRDefault="004620FA" w:rsidP="004620FA">
      <w:pPr>
        <w:pStyle w:val="ToolkitBodyTextBullets"/>
      </w:pPr>
      <w:r>
        <w:t xml:space="preserve">Methodology: </w:t>
      </w:r>
      <w:r w:rsidRPr="004620FA">
        <w:rPr>
          <w:highlight w:val="yellow"/>
        </w:rPr>
        <w:t>[Type here…]</w:t>
      </w:r>
    </w:p>
    <w:p w14:paraId="7C008B38" w14:textId="4188542C" w:rsidR="004620FA" w:rsidRDefault="004620FA" w:rsidP="004620FA">
      <w:pPr>
        <w:pStyle w:val="ToolkitBodyTextBullets"/>
      </w:pPr>
      <w:r>
        <w:t xml:space="preserve">Main results: </w:t>
      </w:r>
      <w:r w:rsidRPr="004620FA">
        <w:rPr>
          <w:highlight w:val="yellow"/>
        </w:rPr>
        <w:t>[Type here…]</w:t>
      </w:r>
    </w:p>
    <w:p w14:paraId="184F523A" w14:textId="174F0E16" w:rsidR="004620FA" w:rsidRDefault="004620FA" w:rsidP="004620FA">
      <w:pPr>
        <w:pStyle w:val="ToolkitBodyTextBullets"/>
      </w:pPr>
      <w:r>
        <w:t xml:space="preserve">General project timeline: </w:t>
      </w:r>
      <w:r w:rsidRPr="004620FA">
        <w:rPr>
          <w:highlight w:val="yellow"/>
        </w:rPr>
        <w:t>[Type here…]</w:t>
      </w:r>
    </w:p>
    <w:p w14:paraId="3FA74812" w14:textId="6F104D28" w:rsidR="004620FA" w:rsidRDefault="004620FA" w:rsidP="004620FA">
      <w:pPr>
        <w:pStyle w:val="ToolkitBodyTextBullets"/>
      </w:pPr>
      <w:r>
        <w:t xml:space="preserve">Additional information including links to papers or websites as applicable: </w:t>
      </w:r>
      <w:r w:rsidRPr="004620FA">
        <w:rPr>
          <w:highlight w:val="yellow"/>
        </w:rPr>
        <w:t>[Type here…]</w:t>
      </w:r>
    </w:p>
    <w:p w14:paraId="07576727" w14:textId="5F98019C" w:rsidR="00E61F6F" w:rsidRDefault="00E61F6F" w:rsidP="00E61F6F">
      <w:pPr>
        <w:pStyle w:val="ToolkitSectionSubhead"/>
      </w:pPr>
      <w:bookmarkStart w:id="28" w:name="Template1pt5Goals"/>
      <w:r w:rsidRPr="00E61F6F">
        <w:t>Research-to-Action Goals and Objectives</w:t>
      </w:r>
    </w:p>
    <w:bookmarkEnd w:id="28"/>
    <w:p w14:paraId="35AF77CD" w14:textId="3BF5FA50" w:rsidR="00247395" w:rsidRPr="0005526D" w:rsidRDefault="00247395" w:rsidP="00D01B9E">
      <w:pPr>
        <w:pStyle w:val="ToolkitBodyList1"/>
        <w:rPr>
          <w:highlight w:val="yellow"/>
        </w:rPr>
      </w:pPr>
      <w:r w:rsidRPr="0005526D">
        <w:rPr>
          <w:highlight w:val="yellow"/>
        </w:rPr>
        <w:t>[R2A goal 1]</w:t>
      </w:r>
    </w:p>
    <w:p w14:paraId="2793BC74" w14:textId="46C839F5" w:rsidR="00247395" w:rsidRPr="00694C82" w:rsidRDefault="00D01B9E" w:rsidP="00D01B9E">
      <w:pPr>
        <w:pStyle w:val="ToolkitBodyList2"/>
      </w:pPr>
      <w:r>
        <w:t xml:space="preserve"> </w:t>
      </w:r>
      <w:r w:rsidR="00247395" w:rsidRPr="00694C82">
        <w:rPr>
          <w:highlight w:val="yellow"/>
        </w:rPr>
        <w:t>[R2A objective]</w:t>
      </w:r>
    </w:p>
    <w:p w14:paraId="69B184D5" w14:textId="43D56145" w:rsidR="00247395" w:rsidRDefault="00D01B9E" w:rsidP="00D01B9E">
      <w:pPr>
        <w:pStyle w:val="ToolkitBodyList2"/>
      </w:pPr>
      <w:r>
        <w:t xml:space="preserve"> </w:t>
      </w:r>
      <w:r w:rsidR="00247395" w:rsidRPr="00694C82">
        <w:rPr>
          <w:highlight w:val="yellow"/>
        </w:rPr>
        <w:t>[R2A objective—optional]</w:t>
      </w:r>
    </w:p>
    <w:p w14:paraId="5A41BF49" w14:textId="0E6F089F" w:rsidR="00247395" w:rsidRPr="009F56C4" w:rsidRDefault="00D01B9E" w:rsidP="00D01B9E">
      <w:pPr>
        <w:pStyle w:val="ToolkitBodyList1"/>
        <w:rPr>
          <w:highlight w:val="yellow"/>
        </w:rPr>
      </w:pPr>
      <w:r>
        <w:t xml:space="preserve"> </w:t>
      </w:r>
      <w:r w:rsidR="00247395" w:rsidRPr="009F56C4">
        <w:rPr>
          <w:highlight w:val="yellow"/>
        </w:rPr>
        <w:t>[R2A goal 2—optional]</w:t>
      </w:r>
    </w:p>
    <w:p w14:paraId="2754408B" w14:textId="21B18F77" w:rsidR="00247395" w:rsidRDefault="00D01B9E" w:rsidP="00D01B9E">
      <w:pPr>
        <w:pStyle w:val="ToolkitBodyList2"/>
        <w:numPr>
          <w:ilvl w:val="0"/>
          <w:numId w:val="9"/>
        </w:numPr>
        <w:ind w:left="900" w:hanging="270"/>
      </w:pPr>
      <w:r>
        <w:t xml:space="preserve"> </w:t>
      </w:r>
      <w:r w:rsidR="00247395" w:rsidRPr="00694C82">
        <w:rPr>
          <w:highlight w:val="yellow"/>
        </w:rPr>
        <w:t>[R2A objective]</w:t>
      </w:r>
    </w:p>
    <w:p w14:paraId="1804D9A2" w14:textId="3A93B31B" w:rsidR="00247395" w:rsidRDefault="00D01B9E" w:rsidP="00D01B9E">
      <w:pPr>
        <w:pStyle w:val="ToolkitBodyList2"/>
      </w:pPr>
      <w:r>
        <w:t xml:space="preserve"> </w:t>
      </w:r>
      <w:r w:rsidR="00247395" w:rsidRPr="00694C82">
        <w:rPr>
          <w:highlight w:val="yellow"/>
        </w:rPr>
        <w:t>[R2A objective—optional]</w:t>
      </w:r>
    </w:p>
    <w:p w14:paraId="3DA8AC5C" w14:textId="470C1C07" w:rsidR="006B7758" w:rsidRDefault="006B7758" w:rsidP="000B4F28">
      <w:pPr>
        <w:pStyle w:val="ToolkitSectionSubhead"/>
      </w:pPr>
      <w:bookmarkStart w:id="29" w:name="Template2Stakeholders"/>
      <w:r w:rsidRPr="006B7758">
        <w:lastRenderedPageBreak/>
        <w:t>Stakeholders</w:t>
      </w:r>
    </w:p>
    <w:bookmarkEnd w:id="29"/>
    <w:p w14:paraId="1F0D088D" w14:textId="77777777" w:rsidR="006B7758" w:rsidRDefault="006B7758" w:rsidP="006B7758">
      <w:pPr>
        <w:pStyle w:val="ToolkitBodyParaBold"/>
      </w:pPr>
      <w:r>
        <w:t xml:space="preserve">All Stakeholders: </w:t>
      </w:r>
    </w:p>
    <w:p w14:paraId="520DBBE0" w14:textId="07DC9AA8" w:rsidR="006B7758" w:rsidRPr="006B7758" w:rsidRDefault="006B7758" w:rsidP="006B7758">
      <w:pPr>
        <w:pStyle w:val="ToolkitBodyTextBullets"/>
        <w:rPr>
          <w:highlight w:val="yellow"/>
        </w:rPr>
      </w:pPr>
      <w:r w:rsidRPr="006B7758">
        <w:rPr>
          <w:highlight w:val="yellow"/>
        </w:rPr>
        <w:t>[Stakeholder]</w:t>
      </w:r>
    </w:p>
    <w:p w14:paraId="07ECACAF" w14:textId="77777777" w:rsidR="006B7758" w:rsidRPr="006B7758" w:rsidRDefault="006B7758" w:rsidP="006B7758">
      <w:pPr>
        <w:pStyle w:val="ToolkitBodyTextBullets"/>
        <w:rPr>
          <w:highlight w:val="yellow"/>
        </w:rPr>
      </w:pPr>
      <w:r w:rsidRPr="006B7758">
        <w:rPr>
          <w:highlight w:val="yellow"/>
        </w:rPr>
        <w:t>[Stakeholder]</w:t>
      </w:r>
    </w:p>
    <w:p w14:paraId="1DA97C4F" w14:textId="77777777" w:rsidR="006B7758" w:rsidRPr="006B7758" w:rsidRDefault="006B7758" w:rsidP="006B7758">
      <w:pPr>
        <w:pStyle w:val="ToolkitBodyTextBullets"/>
        <w:rPr>
          <w:highlight w:val="yellow"/>
        </w:rPr>
      </w:pPr>
      <w:r w:rsidRPr="006B7758">
        <w:rPr>
          <w:highlight w:val="yellow"/>
        </w:rPr>
        <w:t>[Stakeholder]</w:t>
      </w:r>
    </w:p>
    <w:p w14:paraId="0A12A829" w14:textId="77777777" w:rsidR="006B7758" w:rsidRPr="006B7758" w:rsidRDefault="006B7758" w:rsidP="00E61F6F">
      <w:pPr>
        <w:pStyle w:val="ToolkitBodyTextBullets"/>
        <w:rPr>
          <w:highlight w:val="yellow"/>
        </w:rPr>
      </w:pPr>
      <w:r w:rsidRPr="006B7758">
        <w:rPr>
          <w:highlight w:val="yellow"/>
        </w:rPr>
        <w:t>[Stakeholder]</w:t>
      </w:r>
    </w:p>
    <w:p w14:paraId="08C9EEFC" w14:textId="77777777" w:rsidR="006B7758" w:rsidRPr="006B7758" w:rsidRDefault="006B7758" w:rsidP="00E61F6F">
      <w:pPr>
        <w:pStyle w:val="ToolkitBodyTextBullets"/>
        <w:rPr>
          <w:highlight w:val="yellow"/>
        </w:rPr>
      </w:pPr>
      <w:r w:rsidRPr="006B7758">
        <w:rPr>
          <w:highlight w:val="yellow"/>
        </w:rPr>
        <w:t>[Stakeholder]</w:t>
      </w:r>
    </w:p>
    <w:p w14:paraId="45E1F4F7" w14:textId="77777777" w:rsidR="006B7758" w:rsidRPr="006B7758" w:rsidRDefault="006B7758" w:rsidP="00E61F6F">
      <w:pPr>
        <w:pStyle w:val="ToolkitBodyTextBullets"/>
        <w:rPr>
          <w:highlight w:val="yellow"/>
        </w:rPr>
      </w:pPr>
      <w:r w:rsidRPr="006B7758">
        <w:rPr>
          <w:highlight w:val="yellow"/>
        </w:rPr>
        <w:t>[Stakeholder]</w:t>
      </w:r>
    </w:p>
    <w:p w14:paraId="087F8326" w14:textId="77777777" w:rsidR="006B7758" w:rsidRPr="006B7758" w:rsidRDefault="006B7758" w:rsidP="00E61F6F">
      <w:pPr>
        <w:pStyle w:val="ToolkitBodyTextBullets"/>
        <w:rPr>
          <w:highlight w:val="yellow"/>
        </w:rPr>
      </w:pPr>
      <w:r w:rsidRPr="006B7758">
        <w:rPr>
          <w:highlight w:val="yellow"/>
        </w:rPr>
        <w:t>[Stakeholder]</w:t>
      </w:r>
    </w:p>
    <w:p w14:paraId="1ED6ECFF" w14:textId="77777777" w:rsidR="006B7758" w:rsidRPr="006B7758" w:rsidRDefault="006B7758" w:rsidP="00E61F6F">
      <w:pPr>
        <w:pStyle w:val="ToolkitBodyTextBullets"/>
        <w:rPr>
          <w:highlight w:val="yellow"/>
        </w:rPr>
      </w:pPr>
      <w:r w:rsidRPr="006B7758">
        <w:rPr>
          <w:highlight w:val="yellow"/>
        </w:rPr>
        <w:t>[Stakeholder]</w:t>
      </w:r>
    </w:p>
    <w:p w14:paraId="364EC236" w14:textId="77777777" w:rsidR="006B7758" w:rsidRPr="006B7758" w:rsidRDefault="006B7758" w:rsidP="00E61F6F">
      <w:pPr>
        <w:pStyle w:val="ToolkitBodyTextBullets"/>
        <w:rPr>
          <w:highlight w:val="yellow"/>
        </w:rPr>
      </w:pPr>
      <w:r w:rsidRPr="006B7758">
        <w:rPr>
          <w:highlight w:val="yellow"/>
        </w:rPr>
        <w:t>[Stakeholder]</w:t>
      </w:r>
    </w:p>
    <w:p w14:paraId="067D67B7" w14:textId="77777777" w:rsidR="006B7758" w:rsidRPr="006B7758" w:rsidRDefault="006B7758" w:rsidP="006B7758">
      <w:pPr>
        <w:pStyle w:val="ToolkitBodyTextBullets"/>
        <w:rPr>
          <w:highlight w:val="yellow"/>
        </w:rPr>
      </w:pPr>
      <w:r w:rsidRPr="006B7758">
        <w:rPr>
          <w:highlight w:val="yellow"/>
        </w:rPr>
        <w:t>[Stakeholder]</w:t>
      </w:r>
    </w:p>
    <w:p w14:paraId="14007FA5" w14:textId="77777777" w:rsidR="006B7758" w:rsidRPr="006B7758" w:rsidRDefault="006B7758" w:rsidP="006B7758">
      <w:pPr>
        <w:pStyle w:val="ToolkitBodyTextBullets"/>
        <w:rPr>
          <w:highlight w:val="yellow"/>
        </w:rPr>
      </w:pPr>
      <w:r w:rsidRPr="006B7758">
        <w:rPr>
          <w:highlight w:val="yellow"/>
        </w:rPr>
        <w:t>[Stakeholder]</w:t>
      </w:r>
    </w:p>
    <w:p w14:paraId="722D9E34" w14:textId="77777777" w:rsidR="006B7758" w:rsidRPr="006B7758" w:rsidRDefault="006B7758" w:rsidP="006B7758">
      <w:pPr>
        <w:pStyle w:val="ToolkitBodyTextBullets"/>
        <w:rPr>
          <w:highlight w:val="yellow"/>
        </w:rPr>
      </w:pPr>
      <w:r w:rsidRPr="006B7758">
        <w:rPr>
          <w:highlight w:val="yellow"/>
        </w:rPr>
        <w:t>[Stakeholder]</w:t>
      </w:r>
    </w:p>
    <w:p w14:paraId="5B1B12BF" w14:textId="77777777" w:rsidR="006B7758" w:rsidRPr="006B7758" w:rsidRDefault="006B7758" w:rsidP="006B7758">
      <w:pPr>
        <w:pStyle w:val="ToolkitBodyTextBullets"/>
        <w:rPr>
          <w:highlight w:val="yellow"/>
        </w:rPr>
      </w:pPr>
      <w:r w:rsidRPr="006B7758">
        <w:rPr>
          <w:highlight w:val="yellow"/>
        </w:rPr>
        <w:t>[Stakeholder]</w:t>
      </w:r>
    </w:p>
    <w:p w14:paraId="38AB0BEB" w14:textId="77777777" w:rsidR="006B7758" w:rsidRPr="006B7758" w:rsidRDefault="006B7758" w:rsidP="006B7758">
      <w:pPr>
        <w:pStyle w:val="ToolkitBodyTextBullets"/>
        <w:rPr>
          <w:highlight w:val="yellow"/>
        </w:rPr>
      </w:pPr>
      <w:r w:rsidRPr="006B7758">
        <w:rPr>
          <w:highlight w:val="yellow"/>
        </w:rPr>
        <w:t>[Stakeholder]</w:t>
      </w:r>
    </w:p>
    <w:p w14:paraId="65377F0D" w14:textId="77777777" w:rsidR="00D24E8D" w:rsidRDefault="00D24E8D" w:rsidP="00D24E8D">
      <w:pPr>
        <w:pStyle w:val="ToolkitBodyParaBold"/>
      </w:pPr>
      <w:r w:rsidRPr="001C0995">
        <w:t>Stakeholder Engagement</w:t>
      </w:r>
      <w:r>
        <w:t>:</w:t>
      </w:r>
    </w:p>
    <w:p w14:paraId="1D11F69B" w14:textId="77777777" w:rsidR="00D24E8D" w:rsidRPr="00E61F6F"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552E6CD4" w14:textId="77777777" w:rsidR="00D24E8D" w:rsidRPr="00E61F6F"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7111D6A8" w14:textId="77777777" w:rsidR="00D24E8D" w:rsidRPr="00E61F6F"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5464DC79" w14:textId="77777777" w:rsidR="00D24E8D" w:rsidRPr="00E61F6F"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3C6AE819" w14:textId="77777777" w:rsidR="00D24E8D" w:rsidRPr="00E61F6F"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6C56CE43" w14:textId="77777777" w:rsidR="00D24E8D" w:rsidRPr="00CB5D4B" w:rsidRDefault="00D24E8D" w:rsidP="00D24E8D">
      <w:pPr>
        <w:pStyle w:val="ToolkitBodyParaBold"/>
        <w:numPr>
          <w:ilvl w:val="0"/>
          <w:numId w:val="11"/>
        </w:numPr>
        <w:spacing w:before="0" w:line="240" w:lineRule="auto"/>
        <w:ind w:left="547" w:hanging="187"/>
        <w:rPr>
          <w:b w:val="0"/>
          <w:bCs w:val="0"/>
          <w:highlight w:val="yellow"/>
        </w:rPr>
      </w:pPr>
      <w:r w:rsidRPr="00E61F6F">
        <w:rPr>
          <w:b w:val="0"/>
          <w:bCs w:val="0"/>
          <w:highlight w:val="yellow"/>
        </w:rPr>
        <w:t>[Stage where you engaged or plan to engage stakeholders during the implementation of this R2A Plan]</w:t>
      </w:r>
    </w:p>
    <w:p w14:paraId="6411005F" w14:textId="4CA31BA5" w:rsidR="006B7758" w:rsidRDefault="006B7758" w:rsidP="0051269E">
      <w:pPr>
        <w:pStyle w:val="ToolkitBodyParaBold"/>
      </w:pPr>
      <w:r>
        <w:t xml:space="preserve">Primary Stakeholders: </w:t>
      </w:r>
    </w:p>
    <w:p w14:paraId="7B4820FD" w14:textId="160F3EBA" w:rsidR="006B7758" w:rsidRPr="0051269E" w:rsidRDefault="006B7758" w:rsidP="007A5A6C">
      <w:pPr>
        <w:pStyle w:val="ToolkitBodyTextBullets"/>
        <w:spacing w:after="40"/>
        <w:rPr>
          <w:highlight w:val="yellow"/>
        </w:rPr>
      </w:pPr>
      <w:r w:rsidRPr="0051269E">
        <w:rPr>
          <w:highlight w:val="yellow"/>
        </w:rPr>
        <w:t>[Primary stakeholder 1]</w:t>
      </w:r>
    </w:p>
    <w:p w14:paraId="19267A01" w14:textId="56443189" w:rsidR="006B7758" w:rsidRDefault="006B7758" w:rsidP="007A5A6C">
      <w:pPr>
        <w:pStyle w:val="ToolkitBodyTextBulletsL2"/>
        <w:rPr>
          <w:highlight w:val="yellow"/>
        </w:rPr>
      </w:pPr>
      <w:r w:rsidRPr="0051269E">
        <w:rPr>
          <w:highlight w:val="yellow"/>
        </w:rPr>
        <w:t>[Reason for prioritizing this stakeholder]</w:t>
      </w:r>
    </w:p>
    <w:p w14:paraId="1F84C285" w14:textId="77777777" w:rsidR="00A82DCC" w:rsidRDefault="00A82DCC" w:rsidP="00A82DCC">
      <w:pPr>
        <w:pStyle w:val="ToolkitBodyTextBullets"/>
        <w:numPr>
          <w:ilvl w:val="0"/>
          <w:numId w:val="0"/>
        </w:numPr>
        <w:ind w:left="547" w:hanging="187"/>
        <w:rPr>
          <w:highlight w:val="yellow"/>
        </w:rPr>
      </w:pPr>
    </w:p>
    <w:p w14:paraId="4609EC5C" w14:textId="0A48FC40" w:rsidR="00A82DCC" w:rsidRPr="0051269E" w:rsidRDefault="00A82DCC" w:rsidP="00A82DCC">
      <w:pPr>
        <w:pStyle w:val="ToolkitBodyTextBullets"/>
        <w:spacing w:after="40"/>
        <w:rPr>
          <w:highlight w:val="yellow"/>
        </w:rPr>
      </w:pPr>
      <w:r w:rsidRPr="0051269E">
        <w:rPr>
          <w:highlight w:val="yellow"/>
        </w:rPr>
        <w:t xml:space="preserve">[Primary stakeholder </w:t>
      </w:r>
      <w:r>
        <w:rPr>
          <w:highlight w:val="yellow"/>
        </w:rPr>
        <w:t>2</w:t>
      </w:r>
      <w:r w:rsidRPr="0051269E">
        <w:rPr>
          <w:highlight w:val="yellow"/>
        </w:rPr>
        <w:t>]</w:t>
      </w:r>
    </w:p>
    <w:p w14:paraId="4DE19D81" w14:textId="765C1863" w:rsidR="00A82DCC" w:rsidRPr="00A82DCC" w:rsidRDefault="00A82DCC" w:rsidP="00A82DCC">
      <w:pPr>
        <w:pStyle w:val="ToolkitBodyTextBulletsL2"/>
        <w:rPr>
          <w:highlight w:val="yellow"/>
        </w:rPr>
      </w:pPr>
      <w:r w:rsidRPr="0051269E">
        <w:rPr>
          <w:highlight w:val="yellow"/>
        </w:rPr>
        <w:t>[Reason for prioritizing this stakeholder]</w:t>
      </w:r>
    </w:p>
    <w:p w14:paraId="236D9AC8" w14:textId="77777777" w:rsidR="006B7758" w:rsidRDefault="006B7758" w:rsidP="0051269E">
      <w:pPr>
        <w:pStyle w:val="ToolkitBodyParaBold"/>
      </w:pPr>
      <w:r>
        <w:t>Secondary Stakeholders:</w:t>
      </w:r>
    </w:p>
    <w:p w14:paraId="69219A2C" w14:textId="118F63D0" w:rsidR="0051269E" w:rsidRPr="0051269E" w:rsidRDefault="0051269E" w:rsidP="0051269E">
      <w:pPr>
        <w:pStyle w:val="ToolkitBodyTextBullets"/>
        <w:spacing w:after="40"/>
        <w:rPr>
          <w:highlight w:val="yellow"/>
        </w:rPr>
      </w:pPr>
      <w:r w:rsidRPr="0051269E">
        <w:rPr>
          <w:highlight w:val="yellow"/>
        </w:rPr>
        <w:t>[</w:t>
      </w:r>
      <w:r>
        <w:rPr>
          <w:highlight w:val="yellow"/>
        </w:rPr>
        <w:t>Secondary</w:t>
      </w:r>
      <w:r w:rsidRPr="0051269E">
        <w:rPr>
          <w:highlight w:val="yellow"/>
        </w:rPr>
        <w:t xml:space="preserve"> stakeholder 1]</w:t>
      </w:r>
    </w:p>
    <w:p w14:paraId="49248744" w14:textId="77777777" w:rsidR="0051269E" w:rsidRPr="0051269E" w:rsidRDefault="0051269E" w:rsidP="0051269E">
      <w:pPr>
        <w:pStyle w:val="ToolkitBodyTextBulletsL2"/>
        <w:rPr>
          <w:highlight w:val="yellow"/>
        </w:rPr>
      </w:pPr>
      <w:r w:rsidRPr="0051269E">
        <w:rPr>
          <w:highlight w:val="yellow"/>
        </w:rPr>
        <w:lastRenderedPageBreak/>
        <w:t>[Reason for prioritizing this stakeholder]</w:t>
      </w:r>
    </w:p>
    <w:p w14:paraId="30A85FEB" w14:textId="41BFF313" w:rsidR="0051269E" w:rsidRPr="0051269E" w:rsidRDefault="0051269E" w:rsidP="0051269E">
      <w:pPr>
        <w:pStyle w:val="ToolkitBodyTextBullets"/>
        <w:spacing w:before="240" w:after="40"/>
        <w:rPr>
          <w:highlight w:val="yellow"/>
        </w:rPr>
      </w:pPr>
      <w:r w:rsidRPr="0051269E">
        <w:rPr>
          <w:highlight w:val="yellow"/>
        </w:rPr>
        <w:t>[</w:t>
      </w:r>
      <w:r>
        <w:rPr>
          <w:highlight w:val="yellow"/>
        </w:rPr>
        <w:t>Secondary</w:t>
      </w:r>
      <w:r w:rsidRPr="0051269E">
        <w:rPr>
          <w:highlight w:val="yellow"/>
        </w:rPr>
        <w:t xml:space="preserve"> stakeholder </w:t>
      </w:r>
      <w:r>
        <w:rPr>
          <w:highlight w:val="yellow"/>
        </w:rPr>
        <w:t>2</w:t>
      </w:r>
      <w:r w:rsidRPr="0051269E">
        <w:rPr>
          <w:highlight w:val="yellow"/>
        </w:rPr>
        <w:t>]</w:t>
      </w:r>
    </w:p>
    <w:p w14:paraId="46747E98" w14:textId="77777777" w:rsidR="0051269E" w:rsidRPr="0051269E" w:rsidRDefault="0051269E" w:rsidP="0051269E">
      <w:pPr>
        <w:pStyle w:val="ToolkitBodyTextBulletsL2"/>
        <w:rPr>
          <w:highlight w:val="yellow"/>
        </w:rPr>
      </w:pPr>
      <w:r w:rsidRPr="0051269E">
        <w:rPr>
          <w:highlight w:val="yellow"/>
        </w:rPr>
        <w:t>[Reason for prioritizing this stakeholder]</w:t>
      </w:r>
    </w:p>
    <w:p w14:paraId="486BA0E0" w14:textId="02AB5B7F" w:rsidR="0051269E" w:rsidRPr="0051269E" w:rsidRDefault="0051269E" w:rsidP="0051269E">
      <w:pPr>
        <w:pStyle w:val="ToolkitBodyTextBullets"/>
        <w:spacing w:before="240" w:after="40"/>
        <w:rPr>
          <w:highlight w:val="yellow"/>
        </w:rPr>
      </w:pPr>
      <w:r w:rsidRPr="0051269E">
        <w:rPr>
          <w:highlight w:val="yellow"/>
        </w:rPr>
        <w:t>[</w:t>
      </w:r>
      <w:r>
        <w:rPr>
          <w:highlight w:val="yellow"/>
        </w:rPr>
        <w:t>Secondary</w:t>
      </w:r>
      <w:r w:rsidRPr="0051269E">
        <w:rPr>
          <w:highlight w:val="yellow"/>
        </w:rPr>
        <w:t xml:space="preserve"> stakeholder </w:t>
      </w:r>
      <w:r>
        <w:rPr>
          <w:highlight w:val="yellow"/>
        </w:rPr>
        <w:t>3</w:t>
      </w:r>
      <w:r w:rsidRPr="0051269E">
        <w:rPr>
          <w:highlight w:val="yellow"/>
        </w:rPr>
        <w:t>]</w:t>
      </w:r>
    </w:p>
    <w:p w14:paraId="6407910E" w14:textId="77777777" w:rsidR="0051269E" w:rsidRPr="0051269E" w:rsidRDefault="0051269E" w:rsidP="0051269E">
      <w:pPr>
        <w:pStyle w:val="ToolkitBodyTextBulletsL2"/>
        <w:rPr>
          <w:highlight w:val="yellow"/>
        </w:rPr>
      </w:pPr>
      <w:r w:rsidRPr="0051269E">
        <w:rPr>
          <w:highlight w:val="yellow"/>
        </w:rPr>
        <w:t>[Reason for prioritizing this stakeholder]</w:t>
      </w:r>
    </w:p>
    <w:p w14:paraId="671DE2ED" w14:textId="77777777" w:rsidR="00AA5FF5" w:rsidRDefault="00AA5FF5" w:rsidP="00AA5FF5">
      <w:pPr>
        <w:pStyle w:val="ToolkitBodyTextBullets"/>
        <w:numPr>
          <w:ilvl w:val="0"/>
          <w:numId w:val="0"/>
        </w:numPr>
      </w:pPr>
    </w:p>
    <w:p w14:paraId="12227BBF" w14:textId="6301CD98" w:rsidR="00AA5FF5" w:rsidRPr="00AA5FF5" w:rsidRDefault="00AA5FF5" w:rsidP="00AA5FF5">
      <w:pPr>
        <w:pStyle w:val="ToolkitBodyTextBullets"/>
        <w:numPr>
          <w:ilvl w:val="0"/>
          <w:numId w:val="0"/>
        </w:numPr>
        <w:rPr>
          <w:b/>
          <w:bCs/>
        </w:rPr>
      </w:pPr>
      <w:r>
        <w:rPr>
          <w:b/>
          <w:bCs/>
        </w:rPr>
        <w:t xml:space="preserve">Stakeholders to Engage in </w:t>
      </w:r>
      <w:r w:rsidR="001A0987">
        <w:rPr>
          <w:b/>
          <w:bCs/>
        </w:rPr>
        <w:t xml:space="preserve">the </w:t>
      </w:r>
      <w:r>
        <w:rPr>
          <w:b/>
          <w:bCs/>
        </w:rPr>
        <w:t>Next Six Months</w:t>
      </w:r>
    </w:p>
    <w:p w14:paraId="14075866" w14:textId="054CE546" w:rsidR="00AA5FF5" w:rsidRPr="00B510E6" w:rsidRDefault="00B510E6" w:rsidP="00AA5FF5">
      <w:pPr>
        <w:pStyle w:val="ToolkitBodyTextBullets"/>
        <w:rPr>
          <w:highlight w:val="yellow"/>
        </w:rPr>
      </w:pPr>
      <w:r w:rsidRPr="00B510E6">
        <w:rPr>
          <w:highlight w:val="yellow"/>
        </w:rPr>
        <w:t>[</w:t>
      </w:r>
      <w:r w:rsidR="00AA5FF5" w:rsidRPr="00B510E6">
        <w:rPr>
          <w:highlight w:val="yellow"/>
        </w:rPr>
        <w:t>Stakeholder 1 Name</w:t>
      </w:r>
      <w:r w:rsidRPr="00B510E6">
        <w:rPr>
          <w:highlight w:val="yellow"/>
        </w:rPr>
        <w:t>]</w:t>
      </w:r>
    </w:p>
    <w:p w14:paraId="78D6F101" w14:textId="77777777" w:rsidR="00AA5FF5" w:rsidRDefault="00AA5FF5" w:rsidP="00AA5FF5">
      <w:pPr>
        <w:pStyle w:val="ToolkitBodyTextBulletsL2"/>
      </w:pPr>
      <w:r>
        <w:t>Title:</w:t>
      </w:r>
      <w:r w:rsidRPr="002506AD">
        <w:rPr>
          <w:highlight w:val="yellow"/>
        </w:rPr>
        <w:t xml:space="preserve"> [Type here…]</w:t>
      </w:r>
    </w:p>
    <w:p w14:paraId="68E8BD27" w14:textId="77777777" w:rsidR="00AA5FF5" w:rsidRDefault="00AA5FF5" w:rsidP="00AA5FF5">
      <w:pPr>
        <w:pStyle w:val="ToolkitBodyTextBulletsL2"/>
      </w:pPr>
      <w:r>
        <w:t xml:space="preserve">Organization: </w:t>
      </w:r>
      <w:r w:rsidRPr="002506AD">
        <w:rPr>
          <w:highlight w:val="yellow"/>
        </w:rPr>
        <w:t>[Type here…]</w:t>
      </w:r>
    </w:p>
    <w:p w14:paraId="43AD82DE" w14:textId="77777777" w:rsidR="00AA5FF5" w:rsidRDefault="00AA5FF5" w:rsidP="00AA5FF5">
      <w:pPr>
        <w:pStyle w:val="ToolkitBodyTextBulletsL2"/>
      </w:pPr>
      <w:r>
        <w:t xml:space="preserve">Relevance: </w:t>
      </w:r>
      <w:r w:rsidRPr="002506AD">
        <w:rPr>
          <w:highlight w:val="yellow"/>
        </w:rPr>
        <w:t>[Type here…]</w:t>
      </w:r>
    </w:p>
    <w:p w14:paraId="0FF38948" w14:textId="3B25F275" w:rsidR="00AA5FF5" w:rsidRPr="00B510E6" w:rsidRDefault="00B510E6" w:rsidP="00AA5FF5">
      <w:pPr>
        <w:pStyle w:val="ToolkitBodyTextBullets"/>
        <w:rPr>
          <w:highlight w:val="yellow"/>
        </w:rPr>
      </w:pPr>
      <w:r w:rsidRPr="00B510E6">
        <w:rPr>
          <w:highlight w:val="yellow"/>
        </w:rPr>
        <w:t>[</w:t>
      </w:r>
      <w:r w:rsidR="00AA5FF5" w:rsidRPr="00B510E6">
        <w:rPr>
          <w:highlight w:val="yellow"/>
        </w:rPr>
        <w:t>Stakeholder 2 Name</w:t>
      </w:r>
      <w:r w:rsidRPr="00B510E6">
        <w:rPr>
          <w:highlight w:val="yellow"/>
        </w:rPr>
        <w:t>]</w:t>
      </w:r>
    </w:p>
    <w:p w14:paraId="0CE63E97" w14:textId="77777777" w:rsidR="00AA5FF5" w:rsidRDefault="00AA5FF5" w:rsidP="00AA5FF5">
      <w:pPr>
        <w:pStyle w:val="ToolkitBodyTextBulletsL2"/>
      </w:pPr>
      <w:r>
        <w:t>Title:</w:t>
      </w:r>
      <w:r w:rsidRPr="002506AD">
        <w:rPr>
          <w:highlight w:val="yellow"/>
        </w:rPr>
        <w:t xml:space="preserve"> [Type here…]</w:t>
      </w:r>
    </w:p>
    <w:p w14:paraId="77FBD981" w14:textId="77777777" w:rsidR="00AA5FF5" w:rsidRDefault="00AA5FF5" w:rsidP="00AA5FF5">
      <w:pPr>
        <w:pStyle w:val="ToolkitBodyTextBulletsL2"/>
      </w:pPr>
      <w:r>
        <w:t xml:space="preserve">Organization: </w:t>
      </w:r>
      <w:r w:rsidRPr="002506AD">
        <w:rPr>
          <w:highlight w:val="yellow"/>
        </w:rPr>
        <w:t>[Type here…]</w:t>
      </w:r>
    </w:p>
    <w:p w14:paraId="13D421FA" w14:textId="77777777" w:rsidR="00AA5FF5" w:rsidRDefault="00AA5FF5" w:rsidP="00AA5FF5">
      <w:pPr>
        <w:pStyle w:val="ToolkitBodyTextBulletsL2"/>
      </w:pPr>
      <w:r>
        <w:t xml:space="preserve">Relevance: </w:t>
      </w:r>
      <w:r w:rsidRPr="002506AD">
        <w:rPr>
          <w:highlight w:val="yellow"/>
        </w:rPr>
        <w:t>[Type here…]</w:t>
      </w:r>
    </w:p>
    <w:p w14:paraId="3C7554E7" w14:textId="525233AA" w:rsidR="00AA5FF5" w:rsidRPr="00B510E6" w:rsidRDefault="00B510E6" w:rsidP="00AA5FF5">
      <w:pPr>
        <w:pStyle w:val="ToolkitBodyTextBullets"/>
        <w:rPr>
          <w:highlight w:val="yellow"/>
        </w:rPr>
      </w:pPr>
      <w:r w:rsidRPr="00B510E6">
        <w:rPr>
          <w:highlight w:val="yellow"/>
        </w:rPr>
        <w:t>[</w:t>
      </w:r>
      <w:r w:rsidR="00AA5FF5" w:rsidRPr="00B510E6">
        <w:rPr>
          <w:highlight w:val="yellow"/>
        </w:rPr>
        <w:t>Stakeholder 3 Name</w:t>
      </w:r>
      <w:r w:rsidRPr="00B510E6">
        <w:rPr>
          <w:highlight w:val="yellow"/>
        </w:rPr>
        <w:t>]</w:t>
      </w:r>
    </w:p>
    <w:p w14:paraId="7C46E9EC" w14:textId="77777777" w:rsidR="00AA5FF5" w:rsidRDefault="00AA5FF5" w:rsidP="00AA5FF5">
      <w:pPr>
        <w:pStyle w:val="ToolkitBodyTextBulletsL2"/>
      </w:pPr>
      <w:r>
        <w:t>Title:</w:t>
      </w:r>
      <w:r w:rsidRPr="002506AD">
        <w:rPr>
          <w:highlight w:val="yellow"/>
        </w:rPr>
        <w:t xml:space="preserve"> [Type here…]</w:t>
      </w:r>
    </w:p>
    <w:p w14:paraId="4788F1EE" w14:textId="77777777" w:rsidR="00AA5FF5" w:rsidRDefault="00AA5FF5" w:rsidP="00AA5FF5">
      <w:pPr>
        <w:pStyle w:val="ToolkitBodyTextBulletsL2"/>
      </w:pPr>
      <w:r>
        <w:t xml:space="preserve">Organization: </w:t>
      </w:r>
      <w:r w:rsidRPr="002506AD">
        <w:rPr>
          <w:highlight w:val="yellow"/>
        </w:rPr>
        <w:t>[Type here…]</w:t>
      </w:r>
    </w:p>
    <w:p w14:paraId="75BD387E" w14:textId="6F183A14" w:rsidR="00AA5FF5" w:rsidRPr="00AA5FF5" w:rsidRDefault="00AA5FF5" w:rsidP="00AA5FF5">
      <w:pPr>
        <w:pStyle w:val="ToolkitBodyTextBulletsL2"/>
      </w:pPr>
      <w:r>
        <w:t xml:space="preserve">Relevance: </w:t>
      </w:r>
      <w:r w:rsidRPr="002506AD">
        <w:rPr>
          <w:highlight w:val="yellow"/>
        </w:rPr>
        <w:t>[Type here…]</w:t>
      </w:r>
    </w:p>
    <w:p w14:paraId="42AC7199" w14:textId="7384B518" w:rsidR="00E61F6F" w:rsidRDefault="00E61F6F" w:rsidP="00E61F6F">
      <w:pPr>
        <w:pStyle w:val="ToolkitSectionSubhead"/>
      </w:pPr>
      <w:bookmarkStart w:id="30" w:name="TemplateWIndowsOfOpportunity"/>
      <w:r w:rsidRPr="00E61F6F">
        <w:t>Windows of Opportunity</w:t>
      </w:r>
    </w:p>
    <w:bookmarkEnd w:id="30"/>
    <w:p w14:paraId="4B5C3AA4" w14:textId="5F9FB353" w:rsidR="006B7758" w:rsidRPr="001D63CD" w:rsidRDefault="006B7758" w:rsidP="001D63CD">
      <w:pPr>
        <w:pStyle w:val="ToolkitBodyTextBullets"/>
        <w:spacing w:before="240" w:after="40"/>
        <w:rPr>
          <w:highlight w:val="yellow"/>
        </w:rPr>
      </w:pPr>
      <w:r w:rsidRPr="001D63CD">
        <w:rPr>
          <w:highlight w:val="yellow"/>
        </w:rPr>
        <w:t>[Window of opportunity 1]</w:t>
      </w:r>
    </w:p>
    <w:p w14:paraId="2C427EBF" w14:textId="7DA6D1C8" w:rsidR="006B7758" w:rsidRPr="001D63CD" w:rsidRDefault="006B7758" w:rsidP="001D63CD">
      <w:pPr>
        <w:pStyle w:val="ToolkitBodyTextBulletsL2"/>
        <w:rPr>
          <w:highlight w:val="yellow"/>
        </w:rPr>
      </w:pPr>
      <w:r w:rsidRPr="001D63CD">
        <w:rPr>
          <w:highlight w:val="yellow"/>
        </w:rPr>
        <w:t>[Date/date range]</w:t>
      </w:r>
    </w:p>
    <w:p w14:paraId="0E051EB6" w14:textId="19A49D76" w:rsidR="006B7758" w:rsidRPr="001D63CD" w:rsidRDefault="006B7758" w:rsidP="001D63CD">
      <w:pPr>
        <w:pStyle w:val="ToolkitBodyTextBulletsL2"/>
        <w:rPr>
          <w:highlight w:val="yellow"/>
        </w:rPr>
      </w:pPr>
      <w:r w:rsidRPr="001D63CD">
        <w:rPr>
          <w:highlight w:val="yellow"/>
        </w:rPr>
        <w:t>[Brief description]</w:t>
      </w:r>
    </w:p>
    <w:p w14:paraId="37B3D06D" w14:textId="7202EB40" w:rsidR="001D63CD" w:rsidRPr="001D63CD" w:rsidRDefault="001D63CD" w:rsidP="001D63CD">
      <w:pPr>
        <w:pStyle w:val="ToolkitBodyTextBullets"/>
        <w:spacing w:before="240" w:after="40"/>
        <w:rPr>
          <w:highlight w:val="yellow"/>
        </w:rPr>
      </w:pPr>
      <w:r w:rsidRPr="001D63CD">
        <w:rPr>
          <w:highlight w:val="yellow"/>
        </w:rPr>
        <w:t xml:space="preserve">[Window of opportunity </w:t>
      </w:r>
      <w:r>
        <w:rPr>
          <w:highlight w:val="yellow"/>
        </w:rPr>
        <w:t>2</w:t>
      </w:r>
      <w:r w:rsidRPr="001D63CD">
        <w:rPr>
          <w:highlight w:val="yellow"/>
        </w:rPr>
        <w:t>]</w:t>
      </w:r>
    </w:p>
    <w:p w14:paraId="084FA4EA" w14:textId="77777777" w:rsidR="001D63CD" w:rsidRPr="001D63CD" w:rsidRDefault="001D63CD" w:rsidP="001D63CD">
      <w:pPr>
        <w:pStyle w:val="ToolkitBodyTextBulletsL2"/>
        <w:rPr>
          <w:highlight w:val="yellow"/>
        </w:rPr>
      </w:pPr>
      <w:r w:rsidRPr="001D63CD">
        <w:rPr>
          <w:highlight w:val="yellow"/>
        </w:rPr>
        <w:t>[Date/date range]</w:t>
      </w:r>
    </w:p>
    <w:p w14:paraId="72766B23" w14:textId="77777777" w:rsidR="001D63CD" w:rsidRPr="001D63CD" w:rsidRDefault="001D63CD" w:rsidP="001D63CD">
      <w:pPr>
        <w:pStyle w:val="ToolkitBodyTextBulletsL2"/>
        <w:rPr>
          <w:highlight w:val="yellow"/>
        </w:rPr>
      </w:pPr>
      <w:r w:rsidRPr="001D63CD">
        <w:rPr>
          <w:highlight w:val="yellow"/>
        </w:rPr>
        <w:t>[Brief description]</w:t>
      </w:r>
    </w:p>
    <w:p w14:paraId="4CF253C8" w14:textId="1BB726EC" w:rsidR="001D63CD" w:rsidRPr="001D63CD" w:rsidRDefault="001D63CD" w:rsidP="001D63CD">
      <w:pPr>
        <w:pStyle w:val="ToolkitBodyTextBullets"/>
        <w:spacing w:before="240" w:after="40"/>
        <w:rPr>
          <w:highlight w:val="yellow"/>
        </w:rPr>
      </w:pPr>
      <w:r w:rsidRPr="001D63CD">
        <w:rPr>
          <w:highlight w:val="yellow"/>
        </w:rPr>
        <w:t xml:space="preserve">[Window of opportunity </w:t>
      </w:r>
      <w:r>
        <w:rPr>
          <w:highlight w:val="yellow"/>
        </w:rPr>
        <w:t>3</w:t>
      </w:r>
      <w:r w:rsidRPr="001D63CD">
        <w:rPr>
          <w:highlight w:val="yellow"/>
        </w:rPr>
        <w:t>]</w:t>
      </w:r>
    </w:p>
    <w:p w14:paraId="07850A22" w14:textId="77777777" w:rsidR="001D63CD" w:rsidRPr="001D63CD" w:rsidRDefault="001D63CD" w:rsidP="001D63CD">
      <w:pPr>
        <w:pStyle w:val="ToolkitBodyTextBulletsL2"/>
        <w:rPr>
          <w:highlight w:val="yellow"/>
        </w:rPr>
      </w:pPr>
      <w:r w:rsidRPr="001D63CD">
        <w:rPr>
          <w:highlight w:val="yellow"/>
        </w:rPr>
        <w:t>[Date/date range]</w:t>
      </w:r>
    </w:p>
    <w:p w14:paraId="15E2721A" w14:textId="77777777" w:rsidR="001D63CD" w:rsidRPr="001D63CD" w:rsidRDefault="001D63CD" w:rsidP="001D63CD">
      <w:pPr>
        <w:pStyle w:val="ToolkitBodyTextBulletsL2"/>
        <w:rPr>
          <w:highlight w:val="yellow"/>
        </w:rPr>
      </w:pPr>
      <w:r w:rsidRPr="001D63CD">
        <w:rPr>
          <w:highlight w:val="yellow"/>
        </w:rPr>
        <w:t>[Brief description]</w:t>
      </w:r>
    </w:p>
    <w:p w14:paraId="018037F1" w14:textId="279E057C" w:rsidR="001D63CD" w:rsidRPr="001D63CD" w:rsidRDefault="001D63CD" w:rsidP="001D63CD">
      <w:pPr>
        <w:pStyle w:val="ToolkitBodyTextBullets"/>
        <w:spacing w:before="240" w:after="40"/>
        <w:rPr>
          <w:highlight w:val="yellow"/>
        </w:rPr>
      </w:pPr>
      <w:r w:rsidRPr="001D63CD">
        <w:rPr>
          <w:highlight w:val="yellow"/>
        </w:rPr>
        <w:t xml:space="preserve">[Window of opportunity </w:t>
      </w:r>
      <w:r>
        <w:rPr>
          <w:highlight w:val="yellow"/>
        </w:rPr>
        <w:t>4</w:t>
      </w:r>
      <w:r w:rsidRPr="001D63CD">
        <w:rPr>
          <w:highlight w:val="yellow"/>
        </w:rPr>
        <w:t>]</w:t>
      </w:r>
    </w:p>
    <w:p w14:paraId="2EEECAC1" w14:textId="77777777" w:rsidR="001D63CD" w:rsidRPr="001D63CD" w:rsidRDefault="001D63CD" w:rsidP="001D63CD">
      <w:pPr>
        <w:pStyle w:val="ToolkitBodyTextBulletsL2"/>
        <w:rPr>
          <w:highlight w:val="yellow"/>
        </w:rPr>
      </w:pPr>
      <w:r w:rsidRPr="001D63CD">
        <w:rPr>
          <w:highlight w:val="yellow"/>
        </w:rPr>
        <w:t>[Date/date range]</w:t>
      </w:r>
    </w:p>
    <w:p w14:paraId="19E51C6B" w14:textId="77777777" w:rsidR="001D63CD" w:rsidRPr="001D63CD" w:rsidRDefault="001D63CD" w:rsidP="001D63CD">
      <w:pPr>
        <w:pStyle w:val="ToolkitBodyTextBulletsL2"/>
        <w:rPr>
          <w:highlight w:val="yellow"/>
        </w:rPr>
      </w:pPr>
      <w:r w:rsidRPr="001D63CD">
        <w:rPr>
          <w:highlight w:val="yellow"/>
        </w:rPr>
        <w:t>[Brief description]</w:t>
      </w:r>
    </w:p>
    <w:p w14:paraId="02FEB5B2" w14:textId="77777777" w:rsidR="007A5A6C" w:rsidRDefault="007A5A6C" w:rsidP="000B4F28">
      <w:pPr>
        <w:pStyle w:val="ToolkitSectionSubhead"/>
      </w:pPr>
      <w:bookmarkStart w:id="31" w:name="Template3SMainMessages"/>
      <w:r>
        <w:lastRenderedPageBreak/>
        <w:t>Main Messages</w:t>
      </w:r>
      <w:bookmarkEnd w:id="31"/>
    </w:p>
    <w:p w14:paraId="2322E837" w14:textId="77777777" w:rsidR="007A5A6C" w:rsidRDefault="007A5A6C" w:rsidP="007A5A6C">
      <w:pPr>
        <w:pStyle w:val="ToolkitBodyParaBold"/>
      </w:pPr>
      <w:r>
        <w:t>Main Message 1:</w:t>
      </w:r>
    </w:p>
    <w:p w14:paraId="0D333F4E" w14:textId="0DAD934B" w:rsidR="007A5A6C" w:rsidRDefault="007A5A6C" w:rsidP="007A5A6C">
      <w:pPr>
        <w:pStyle w:val="ToolkitBodyTextBullets"/>
      </w:pPr>
      <w:r>
        <w:t xml:space="preserve">Finding: </w:t>
      </w:r>
      <w:r w:rsidRPr="007A5A6C">
        <w:rPr>
          <w:highlight w:val="yellow"/>
        </w:rPr>
        <w:t>[A key result of your research]</w:t>
      </w:r>
    </w:p>
    <w:p w14:paraId="02104518" w14:textId="12948B80" w:rsidR="007A5A6C" w:rsidRDefault="007A5A6C" w:rsidP="007A5A6C">
      <w:pPr>
        <w:pStyle w:val="ToolkitBodyTextBullets"/>
      </w:pPr>
      <w:r>
        <w:t xml:space="preserve">Implication: </w:t>
      </w:r>
      <w:r w:rsidRPr="007A5A6C">
        <w:rPr>
          <w:highlight w:val="yellow"/>
        </w:rPr>
        <w:t>[The “so what?” stemming from the finding]</w:t>
      </w:r>
    </w:p>
    <w:p w14:paraId="45374E35" w14:textId="27DA6394" w:rsidR="007A5A6C" w:rsidRDefault="007A5A6C" w:rsidP="007A5A6C">
      <w:pPr>
        <w:pStyle w:val="ToolkitBodyTextBullets"/>
      </w:pPr>
      <w:r>
        <w:t xml:space="preserve">Recommendation: </w:t>
      </w:r>
      <w:r w:rsidRPr="007A5A6C">
        <w:rPr>
          <w:highlight w:val="yellow"/>
        </w:rPr>
        <w:t>[A recommended action for stakeholders to take to achieve your R2A goal]</w:t>
      </w:r>
    </w:p>
    <w:p w14:paraId="75C032B3" w14:textId="0BEC5831" w:rsidR="007A5A6C" w:rsidRDefault="007A5A6C" w:rsidP="007A5A6C">
      <w:pPr>
        <w:pStyle w:val="ToolkitBodyTextBullets"/>
      </w:pPr>
      <w:r>
        <w:t xml:space="preserve">Main message: </w:t>
      </w:r>
      <w:r w:rsidRPr="007A5A6C">
        <w:rPr>
          <w:highlight w:val="yellow"/>
        </w:rPr>
        <w:t>[The above three bullets synthesized into a short, jargon-free message]</w:t>
      </w:r>
    </w:p>
    <w:p w14:paraId="091AED53" w14:textId="77777777" w:rsidR="007A5A6C" w:rsidRDefault="007A5A6C" w:rsidP="007A5A6C">
      <w:pPr>
        <w:pStyle w:val="ToolkitBodyParaBold"/>
      </w:pPr>
      <w:r>
        <w:t>Main Message 2:</w:t>
      </w:r>
    </w:p>
    <w:p w14:paraId="690F3D27" w14:textId="0A918375" w:rsidR="007A5A6C" w:rsidRDefault="007A5A6C" w:rsidP="007A5A6C">
      <w:pPr>
        <w:pStyle w:val="ToolkitBodyTextBullets"/>
      </w:pPr>
      <w:r>
        <w:t xml:space="preserve">Finding: </w:t>
      </w:r>
      <w:r w:rsidRPr="007A5A6C">
        <w:rPr>
          <w:highlight w:val="yellow"/>
        </w:rPr>
        <w:t>[A key result of your research]</w:t>
      </w:r>
    </w:p>
    <w:p w14:paraId="08A9DD42" w14:textId="3DCDE313" w:rsidR="007A5A6C" w:rsidRDefault="007A5A6C" w:rsidP="007A5A6C">
      <w:pPr>
        <w:pStyle w:val="ToolkitBodyTextBullets"/>
      </w:pPr>
      <w:r>
        <w:t xml:space="preserve">Implication: </w:t>
      </w:r>
      <w:r w:rsidRPr="007A5A6C">
        <w:rPr>
          <w:highlight w:val="yellow"/>
        </w:rPr>
        <w:t>[The “so what?” stemming from the finding]</w:t>
      </w:r>
    </w:p>
    <w:p w14:paraId="7799E984" w14:textId="1CFB3DEB" w:rsidR="007A5A6C" w:rsidRDefault="007A5A6C" w:rsidP="007A5A6C">
      <w:pPr>
        <w:pStyle w:val="ToolkitBodyTextBullets"/>
      </w:pPr>
      <w:r>
        <w:t xml:space="preserve">Recommendation: </w:t>
      </w:r>
      <w:r w:rsidRPr="007A5A6C">
        <w:rPr>
          <w:highlight w:val="yellow"/>
        </w:rPr>
        <w:t>[A recommended action for stakeholders to take to achieve your R2A goal]</w:t>
      </w:r>
    </w:p>
    <w:p w14:paraId="5C6DD178" w14:textId="67102652" w:rsidR="004620FA" w:rsidRDefault="007A5A6C" w:rsidP="007A5A6C">
      <w:pPr>
        <w:pStyle w:val="ToolkitBodyTextBullets"/>
      </w:pPr>
      <w:r>
        <w:t xml:space="preserve">Main message: </w:t>
      </w:r>
      <w:r w:rsidRPr="007A5A6C">
        <w:rPr>
          <w:highlight w:val="yellow"/>
        </w:rPr>
        <w:t>[The above three bullets synthesized into a short, jargon-free message]</w:t>
      </w:r>
    </w:p>
    <w:p w14:paraId="26FC7A2B" w14:textId="5E8A4259" w:rsidR="007A5A6C" w:rsidRDefault="007A5A6C" w:rsidP="000B4F28">
      <w:pPr>
        <w:pStyle w:val="ToolkitSectionSubhead"/>
      </w:pPr>
      <w:bookmarkStart w:id="32" w:name="Template4CommunicationsProducts"/>
      <w:r>
        <w:t>Communication Products</w:t>
      </w:r>
      <w:bookmarkEnd w:id="32"/>
    </w:p>
    <w:p w14:paraId="5631ADCE" w14:textId="0693CC1B" w:rsidR="007A5A6C" w:rsidRDefault="007A5A6C" w:rsidP="007A5A6C">
      <w:pPr>
        <w:pStyle w:val="ToolkitBodyParaBold"/>
      </w:pPr>
      <w:r>
        <w:t>Communication Product 1:</w:t>
      </w:r>
    </w:p>
    <w:p w14:paraId="4AE5A621" w14:textId="7D9A3567" w:rsidR="007A5A6C" w:rsidRDefault="007A5A6C" w:rsidP="007A5A6C">
      <w:pPr>
        <w:pStyle w:val="ToolkitBodyTextBullets"/>
      </w:pPr>
      <w:r>
        <w:t xml:space="preserve">Type of product: </w:t>
      </w:r>
      <w:r w:rsidRPr="007A5A6C">
        <w:rPr>
          <w:highlight w:val="yellow"/>
        </w:rPr>
        <w:t>[Type here…]</w:t>
      </w:r>
    </w:p>
    <w:p w14:paraId="67232836" w14:textId="7D5A4FAE" w:rsidR="007A5A6C" w:rsidRDefault="007A5A6C" w:rsidP="007A5A6C">
      <w:pPr>
        <w:pStyle w:val="ToolkitBodyTextBullets"/>
      </w:pPr>
      <w:r>
        <w:t xml:space="preserve">Target audience: </w:t>
      </w:r>
      <w:r w:rsidRPr="007A5A6C">
        <w:rPr>
          <w:highlight w:val="yellow"/>
        </w:rPr>
        <w:t>[Type here…]</w:t>
      </w:r>
    </w:p>
    <w:p w14:paraId="4ACA92DB" w14:textId="0CAFD1F5" w:rsidR="007A5A6C" w:rsidRDefault="007A5A6C" w:rsidP="007A5A6C">
      <w:pPr>
        <w:pStyle w:val="ToolkitBodyTextBullets"/>
      </w:pPr>
      <w:r>
        <w:t xml:space="preserve">Plan for creating this product: </w:t>
      </w:r>
      <w:r w:rsidRPr="007A5A6C">
        <w:rPr>
          <w:highlight w:val="yellow"/>
        </w:rPr>
        <w:t>[Type here…]</w:t>
      </w:r>
    </w:p>
    <w:p w14:paraId="5870C355" w14:textId="02C82B23" w:rsidR="007A5A6C" w:rsidRDefault="007A5A6C" w:rsidP="007A5A6C">
      <w:pPr>
        <w:pStyle w:val="ToolkitBodyTextBullets"/>
      </w:pPr>
      <w:r>
        <w:t xml:space="preserve">Link to this product once it is created: </w:t>
      </w:r>
      <w:r w:rsidRPr="007A5A6C">
        <w:rPr>
          <w:highlight w:val="yellow"/>
        </w:rPr>
        <w:t>[Type here…]</w:t>
      </w:r>
    </w:p>
    <w:p w14:paraId="7082379F" w14:textId="6F09D763" w:rsidR="007A5A6C" w:rsidRDefault="007A5A6C" w:rsidP="007A5A6C">
      <w:pPr>
        <w:pStyle w:val="ToolkitBodyParaBold"/>
      </w:pPr>
      <w:r>
        <w:t>Communication Product 2 (optional):</w:t>
      </w:r>
    </w:p>
    <w:p w14:paraId="4E9CBC62" w14:textId="337CC891" w:rsidR="007A5A6C" w:rsidRDefault="007A5A6C" w:rsidP="007A5A6C">
      <w:pPr>
        <w:pStyle w:val="ToolkitBodyTextBullets"/>
      </w:pPr>
      <w:r>
        <w:t xml:space="preserve">Type of product: </w:t>
      </w:r>
      <w:r w:rsidRPr="007A5A6C">
        <w:rPr>
          <w:highlight w:val="yellow"/>
        </w:rPr>
        <w:t>[Type here…]</w:t>
      </w:r>
    </w:p>
    <w:p w14:paraId="6DF3CB8C" w14:textId="3D58689A" w:rsidR="007A5A6C" w:rsidRDefault="007A5A6C" w:rsidP="007A5A6C">
      <w:pPr>
        <w:pStyle w:val="ToolkitBodyTextBullets"/>
      </w:pPr>
      <w:r>
        <w:t xml:space="preserve">Target audience: </w:t>
      </w:r>
      <w:r w:rsidRPr="007A5A6C">
        <w:rPr>
          <w:highlight w:val="yellow"/>
        </w:rPr>
        <w:t>[Type here…]</w:t>
      </w:r>
    </w:p>
    <w:p w14:paraId="3CD4B2CB" w14:textId="03B1B6EA" w:rsidR="007A5A6C" w:rsidRDefault="007A5A6C" w:rsidP="007A5A6C">
      <w:pPr>
        <w:pStyle w:val="ToolkitBodyTextBullets"/>
      </w:pPr>
      <w:r>
        <w:t xml:space="preserve">Plan for creating this product: </w:t>
      </w:r>
      <w:r w:rsidRPr="007A5A6C">
        <w:rPr>
          <w:highlight w:val="yellow"/>
        </w:rPr>
        <w:t>[Type here…]</w:t>
      </w:r>
    </w:p>
    <w:p w14:paraId="3063B179" w14:textId="73A8E10C" w:rsidR="007A5A6C" w:rsidRDefault="007A5A6C" w:rsidP="007A5A6C">
      <w:pPr>
        <w:pStyle w:val="ToolkitBodyTextBullets"/>
      </w:pPr>
      <w:r w:rsidRPr="007A5A6C">
        <w:t>Link to this product once it is created:</w:t>
      </w:r>
      <w:r>
        <w:t xml:space="preserve"> </w:t>
      </w:r>
      <w:r w:rsidRPr="007A5A6C">
        <w:rPr>
          <w:highlight w:val="yellow"/>
        </w:rPr>
        <w:t>[Type here…]</w:t>
      </w:r>
    </w:p>
    <w:p w14:paraId="0A04BFC2" w14:textId="77777777" w:rsidR="00855EFF" w:rsidRDefault="00855EFF" w:rsidP="000B4F28">
      <w:pPr>
        <w:pStyle w:val="ToolkitSectionSubhead"/>
        <w:spacing w:after="360"/>
      </w:pPr>
      <w:bookmarkStart w:id="33" w:name="Template5DisseminationOptions"/>
      <w:r>
        <w:br w:type="page"/>
      </w:r>
    </w:p>
    <w:p w14:paraId="3D2E5788" w14:textId="18FBAC11" w:rsidR="002A0098" w:rsidRDefault="002A0098" w:rsidP="009B47B3">
      <w:pPr>
        <w:pStyle w:val="ToolkitSectionSubhead"/>
        <w:spacing w:after="120"/>
      </w:pPr>
      <w:r w:rsidRPr="002A0098">
        <w:lastRenderedPageBreak/>
        <w:t>Dissemination Options</w:t>
      </w:r>
      <w:bookmarkEnd w:id="33"/>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9625"/>
      </w:tblGrid>
      <w:tr w:rsidR="00EF723E" w14:paraId="030B60CC" w14:textId="77777777" w:rsidTr="00284BA2">
        <w:trPr>
          <w:trHeight w:val="395"/>
        </w:trPr>
        <w:tc>
          <w:tcPr>
            <w:tcW w:w="9625" w:type="dxa"/>
            <w:tcBorders>
              <w:top w:val="nil"/>
              <w:left w:val="nil"/>
              <w:bottom w:val="single" w:sz="4" w:space="0" w:color="000000"/>
              <w:right w:val="nil"/>
            </w:tcBorders>
            <w:shd w:val="clear" w:color="auto" w:fill="002A6C"/>
            <w:vAlign w:val="center"/>
          </w:tcPr>
          <w:p w14:paraId="1122E72D" w14:textId="77777777" w:rsidR="00EF723E" w:rsidRPr="008D7475" w:rsidRDefault="00EF723E" w:rsidP="00855EFF">
            <w:pPr>
              <w:pStyle w:val="ToolkitBodyText"/>
              <w:keepNext/>
              <w:widowControl/>
              <w:spacing w:after="0" w:line="240" w:lineRule="auto"/>
              <w:jc w:val="center"/>
              <w:rPr>
                <w:b/>
                <w:bCs/>
                <w:sz w:val="24"/>
              </w:rPr>
            </w:pPr>
            <w:r w:rsidRPr="008D7475">
              <w:rPr>
                <w:b/>
                <w:bCs/>
                <w:sz w:val="24"/>
              </w:rPr>
              <w:t>Disseminating Your User-Friendly Communication Materials</w:t>
            </w:r>
          </w:p>
        </w:tc>
      </w:tr>
    </w:tbl>
    <w:p w14:paraId="03D1FDEB" w14:textId="77777777" w:rsidR="00855EFF" w:rsidRDefault="00855EFF" w:rsidP="00855EFF">
      <w:pPr>
        <w:pStyle w:val="NoSpacing"/>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5"/>
        <w:gridCol w:w="1799"/>
        <w:gridCol w:w="2338"/>
        <w:gridCol w:w="2613"/>
      </w:tblGrid>
      <w:tr w:rsidR="00EF723E" w14:paraId="6D12AED1" w14:textId="77777777" w:rsidTr="00284BA2">
        <w:trPr>
          <w:trHeight w:val="288"/>
        </w:trPr>
        <w:tc>
          <w:tcPr>
            <w:tcW w:w="2875" w:type="dxa"/>
            <w:tcBorders>
              <w:left w:val="nil"/>
              <w:bottom w:val="nil"/>
              <w:right w:val="nil"/>
            </w:tcBorders>
            <w:vAlign w:val="bottom"/>
          </w:tcPr>
          <w:p w14:paraId="668D3578" w14:textId="77777777" w:rsidR="00EF723E" w:rsidRDefault="00EF723E" w:rsidP="00284BA2">
            <w:pPr>
              <w:pStyle w:val="ToolkitBodyText"/>
              <w:spacing w:after="0" w:line="240" w:lineRule="auto"/>
            </w:pPr>
          </w:p>
        </w:tc>
        <w:tc>
          <w:tcPr>
            <w:tcW w:w="1799" w:type="dxa"/>
            <w:tcBorders>
              <w:left w:val="nil"/>
              <w:bottom w:val="nil"/>
              <w:right w:val="nil"/>
            </w:tcBorders>
            <w:shd w:val="clear" w:color="auto" w:fill="F2F2F2" w:themeFill="background1" w:themeFillShade="F2"/>
            <w:vAlign w:val="bottom"/>
          </w:tcPr>
          <w:p w14:paraId="524921C0" w14:textId="77777777" w:rsidR="00EF723E" w:rsidRPr="00A55307" w:rsidRDefault="00EF723E" w:rsidP="00855EFF">
            <w:pPr>
              <w:pStyle w:val="ToolkitBodyText"/>
              <w:keepNext/>
              <w:widowControl/>
              <w:spacing w:after="0" w:line="240" w:lineRule="auto"/>
              <w:rPr>
                <w:b/>
                <w:bCs/>
              </w:rPr>
            </w:pPr>
            <w:r w:rsidRPr="00A55307">
              <w:rPr>
                <w:b/>
                <w:bCs/>
              </w:rPr>
              <w:t>Audience</w:t>
            </w:r>
          </w:p>
        </w:tc>
        <w:tc>
          <w:tcPr>
            <w:tcW w:w="2338" w:type="dxa"/>
            <w:tcBorders>
              <w:left w:val="nil"/>
              <w:bottom w:val="nil"/>
              <w:right w:val="nil"/>
            </w:tcBorders>
            <w:vAlign w:val="bottom"/>
          </w:tcPr>
          <w:p w14:paraId="5AA09578" w14:textId="77777777" w:rsidR="00EF723E" w:rsidRPr="00A55307" w:rsidRDefault="00EF723E" w:rsidP="00855EFF">
            <w:pPr>
              <w:pStyle w:val="ToolkitBodyText"/>
              <w:keepNext/>
              <w:widowControl/>
              <w:spacing w:after="0" w:line="240" w:lineRule="auto"/>
              <w:rPr>
                <w:b/>
                <w:bCs/>
              </w:rPr>
            </w:pPr>
            <w:r w:rsidRPr="00A55307">
              <w:rPr>
                <w:b/>
                <w:bCs/>
              </w:rPr>
              <w:t>Type of Dissemination</w:t>
            </w:r>
          </w:p>
        </w:tc>
        <w:tc>
          <w:tcPr>
            <w:tcW w:w="2613" w:type="dxa"/>
            <w:tcBorders>
              <w:left w:val="nil"/>
              <w:bottom w:val="nil"/>
              <w:right w:val="nil"/>
            </w:tcBorders>
            <w:shd w:val="clear" w:color="auto" w:fill="F2F2F2" w:themeFill="background1" w:themeFillShade="F2"/>
            <w:vAlign w:val="bottom"/>
          </w:tcPr>
          <w:p w14:paraId="5D930AD0" w14:textId="77777777" w:rsidR="00EF723E" w:rsidRPr="00A55307" w:rsidRDefault="00EF723E" w:rsidP="00855EFF">
            <w:pPr>
              <w:pStyle w:val="ToolkitBodyText"/>
              <w:keepNext/>
              <w:widowControl/>
              <w:spacing w:after="0" w:line="240" w:lineRule="auto"/>
              <w:rPr>
                <w:b/>
                <w:bCs/>
              </w:rPr>
            </w:pPr>
            <w:r w:rsidRPr="00A55307">
              <w:rPr>
                <w:b/>
                <w:bCs/>
              </w:rPr>
              <w:t>Reach</w:t>
            </w:r>
          </w:p>
        </w:tc>
      </w:tr>
      <w:tr w:rsidR="00EF723E" w14:paraId="7E228F83" w14:textId="77777777" w:rsidTr="00284BA2">
        <w:trPr>
          <w:trHeight w:val="288"/>
        </w:trPr>
        <w:tc>
          <w:tcPr>
            <w:tcW w:w="2875" w:type="dxa"/>
            <w:tcBorders>
              <w:top w:val="nil"/>
              <w:left w:val="nil"/>
              <w:bottom w:val="nil"/>
              <w:right w:val="nil"/>
            </w:tcBorders>
          </w:tcPr>
          <w:p w14:paraId="00C97F4A" w14:textId="77777777" w:rsidR="00EF723E" w:rsidRDefault="00EF723E" w:rsidP="00284BA2">
            <w:pPr>
              <w:pStyle w:val="ToolkitBodyText"/>
              <w:spacing w:after="0" w:line="240" w:lineRule="auto"/>
            </w:pPr>
          </w:p>
        </w:tc>
        <w:tc>
          <w:tcPr>
            <w:tcW w:w="1799" w:type="dxa"/>
            <w:tcBorders>
              <w:top w:val="nil"/>
              <w:left w:val="nil"/>
              <w:bottom w:val="nil"/>
              <w:right w:val="nil"/>
            </w:tcBorders>
            <w:shd w:val="clear" w:color="auto" w:fill="F2F2F2" w:themeFill="background1" w:themeFillShade="F2"/>
          </w:tcPr>
          <w:p w14:paraId="4D24FAFF" w14:textId="77777777" w:rsidR="00EF723E" w:rsidRDefault="00EF723E" w:rsidP="00855EFF">
            <w:pPr>
              <w:pStyle w:val="ToolkitBodyText"/>
              <w:keepNext/>
              <w:widowControl/>
              <w:spacing w:after="0" w:line="240" w:lineRule="auto"/>
              <w:rPr>
                <w:i/>
              </w:rPr>
            </w:pPr>
            <w:r>
              <w:rPr>
                <w:i/>
              </w:rPr>
              <w:t>e.g., policymakers, scientific community, public</w:t>
            </w:r>
          </w:p>
        </w:tc>
        <w:tc>
          <w:tcPr>
            <w:tcW w:w="2338" w:type="dxa"/>
            <w:tcBorders>
              <w:top w:val="nil"/>
              <w:left w:val="nil"/>
              <w:bottom w:val="nil"/>
              <w:right w:val="nil"/>
            </w:tcBorders>
          </w:tcPr>
          <w:p w14:paraId="1EBDDC8F" w14:textId="0822F239" w:rsidR="00EF723E" w:rsidRDefault="00EF723E" w:rsidP="00855EFF">
            <w:pPr>
              <w:pStyle w:val="ToolkitBodyText"/>
              <w:keepNext/>
              <w:widowControl/>
              <w:spacing w:after="0" w:line="240" w:lineRule="auto"/>
              <w:rPr>
                <w:i/>
              </w:rPr>
            </w:pPr>
            <w:r>
              <w:rPr>
                <w:i/>
              </w:rPr>
              <w:t xml:space="preserve">e.g., presentation, </w:t>
            </w:r>
            <w:r w:rsidR="00183BA2">
              <w:rPr>
                <w:i/>
              </w:rPr>
              <w:t>fact</w:t>
            </w:r>
            <w:r>
              <w:rPr>
                <w:i/>
              </w:rPr>
              <w:t>sheet, infographic</w:t>
            </w:r>
          </w:p>
        </w:tc>
        <w:tc>
          <w:tcPr>
            <w:tcW w:w="2613" w:type="dxa"/>
            <w:tcBorders>
              <w:top w:val="nil"/>
              <w:left w:val="nil"/>
              <w:bottom w:val="nil"/>
              <w:right w:val="nil"/>
            </w:tcBorders>
            <w:shd w:val="clear" w:color="auto" w:fill="F2F2F2" w:themeFill="background1" w:themeFillShade="F2"/>
          </w:tcPr>
          <w:p w14:paraId="74C329AC" w14:textId="77777777" w:rsidR="00EF723E" w:rsidRDefault="00EF723E" w:rsidP="00855EFF">
            <w:pPr>
              <w:pStyle w:val="ToolkitBodyText"/>
              <w:keepNext/>
              <w:widowControl/>
              <w:spacing w:after="0" w:line="240" w:lineRule="auto"/>
              <w:rPr>
                <w:i/>
              </w:rPr>
            </w:pPr>
            <w:r>
              <w:rPr>
                <w:i/>
              </w:rPr>
              <w:t>e.g., global, regional, national, subnational, local</w:t>
            </w:r>
          </w:p>
        </w:tc>
      </w:tr>
    </w:tbl>
    <w:p w14:paraId="5F1D06E8" w14:textId="77777777" w:rsidR="009B47B3" w:rsidRPr="009B47B3" w:rsidRDefault="009B47B3" w:rsidP="009B47B3">
      <w:pPr>
        <w:spacing w:before="120"/>
        <w:rPr>
          <w:rFonts w:ascii="Calibri" w:eastAsia="Gill Sans" w:hAnsi="Calibri" w:cs="Calibri"/>
          <w:b/>
          <w:bCs/>
          <w:sz w:val="22"/>
        </w:rPr>
      </w:pPr>
      <w:r w:rsidRPr="009B47B3">
        <w:rPr>
          <w:rFonts w:ascii="Calibri" w:eastAsia="Gill Sans" w:hAnsi="Calibri" w:cs="Calibri"/>
          <w:b/>
          <w:bCs/>
          <w:sz w:val="22"/>
        </w:rPr>
        <w:t>Conferences and Events</w:t>
      </w:r>
    </w:p>
    <w:p w14:paraId="779ECD77" w14:textId="77777777" w:rsidR="009B47B3" w:rsidRPr="009B47B3" w:rsidRDefault="009B47B3" w:rsidP="009B47B3">
      <w:pPr>
        <w:spacing w:after="60"/>
        <w:rPr>
          <w:rFonts w:ascii="Calibri" w:eastAsia="Gill Sans" w:hAnsi="Calibri" w:cs="Calibri"/>
          <w:sz w:val="22"/>
        </w:rPr>
      </w:pPr>
      <w:r w:rsidRPr="009B47B3">
        <w:rPr>
          <w:rFonts w:ascii="Calibri" w:eastAsia="Gill Sans" w:hAnsi="Calibri" w:cs="Calibri"/>
          <w:i/>
          <w:sz w:val="22"/>
        </w:rPr>
        <w:t>e.g., International Conference on Family Planning</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7"/>
        <w:gridCol w:w="1800"/>
        <w:gridCol w:w="2339"/>
        <w:gridCol w:w="2614"/>
      </w:tblGrid>
      <w:tr w:rsidR="009B47B3" w:rsidRPr="009B47B3" w14:paraId="6C886604"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223D509C"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hideMark/>
          </w:tcPr>
          <w:p w14:paraId="254A263F" w14:textId="77777777" w:rsidR="009B47B3" w:rsidRPr="009B47B3" w:rsidRDefault="009B47B3" w:rsidP="009B47B3">
            <w:pPr>
              <w:rPr>
                <w:rFonts w:ascii="Calibri" w:eastAsia="Gill Sans" w:hAnsi="Calibri" w:cs="Calibri"/>
                <w:b/>
                <w:bCs/>
                <w:sz w:val="22"/>
              </w:rPr>
            </w:pPr>
            <w:r w:rsidRPr="009B47B3">
              <w:rPr>
                <w:rFonts w:ascii="Calibri" w:eastAsia="Gill Sans" w:hAnsi="Calibri" w:cs="Calibri"/>
                <w:b/>
                <w:bCs/>
                <w:sz w:val="22"/>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hideMark/>
          </w:tcPr>
          <w:p w14:paraId="28AA13DB" w14:textId="77777777" w:rsidR="009B47B3" w:rsidRPr="009B47B3" w:rsidRDefault="009B47B3" w:rsidP="009B47B3">
            <w:pPr>
              <w:rPr>
                <w:rFonts w:ascii="Calibri" w:eastAsia="Gill Sans" w:hAnsi="Calibri" w:cs="Calibri"/>
                <w:b/>
                <w:bCs/>
                <w:sz w:val="22"/>
              </w:rPr>
            </w:pPr>
            <w:r w:rsidRPr="009B47B3">
              <w:rPr>
                <w:rFonts w:ascii="Calibri" w:eastAsia="Gill Sans" w:hAnsi="Calibri" w:cs="Calibri"/>
                <w:b/>
                <w:bCs/>
                <w:sz w:val="22"/>
              </w:rPr>
              <w:t xml:space="preserve">Type of Dissemination </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hideMark/>
          </w:tcPr>
          <w:p w14:paraId="1FC891A7" w14:textId="77777777" w:rsidR="009B47B3" w:rsidRPr="009B47B3" w:rsidRDefault="009B47B3" w:rsidP="009B47B3">
            <w:pPr>
              <w:rPr>
                <w:rFonts w:ascii="Calibri" w:eastAsia="Gill Sans" w:hAnsi="Calibri" w:cs="Calibri"/>
                <w:b/>
                <w:bCs/>
                <w:sz w:val="22"/>
              </w:rPr>
            </w:pPr>
            <w:r w:rsidRPr="009B47B3">
              <w:rPr>
                <w:rFonts w:ascii="Calibri" w:eastAsia="Gill Sans" w:hAnsi="Calibri" w:cs="Calibri"/>
                <w:b/>
                <w:bCs/>
                <w:sz w:val="22"/>
              </w:rPr>
              <w:t xml:space="preserve">Reach </w:t>
            </w:r>
          </w:p>
        </w:tc>
      </w:tr>
      <w:tr w:rsidR="009B47B3" w:rsidRPr="009B47B3" w14:paraId="48DCC29B"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47BEAA0E"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[Conference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88EA5A3"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1375542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172A326A"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[Reach]</w:t>
            </w:r>
          </w:p>
        </w:tc>
      </w:tr>
      <w:tr w:rsidR="009B47B3" w:rsidRPr="009B47B3" w14:paraId="4DF9E707"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582293B1"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[Conference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188CFE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389CD29F"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348E15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4DB03FC8"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0720CD57"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[Conference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10723543"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0871F6BA"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1712F791"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bl>
    <w:p w14:paraId="7D8BA7C8" w14:textId="77777777" w:rsidR="009B47B3" w:rsidRPr="009B47B3" w:rsidRDefault="009B47B3" w:rsidP="009B47B3">
      <w:pPr>
        <w:spacing w:before="120"/>
        <w:rPr>
          <w:rFonts w:ascii="Calibri" w:eastAsia="Gill Sans" w:hAnsi="Calibri" w:cs="Calibri"/>
          <w:b/>
          <w:bCs/>
          <w:sz w:val="22"/>
        </w:rPr>
      </w:pPr>
      <w:r w:rsidRPr="009B47B3">
        <w:rPr>
          <w:rFonts w:ascii="Calibri" w:eastAsia="Gill Sans" w:hAnsi="Calibri" w:cs="Calibri"/>
          <w:b/>
          <w:bCs/>
          <w:sz w:val="22"/>
        </w:rPr>
        <w:t>Project-Organized Virtual or In-Person Events</w:t>
      </w:r>
    </w:p>
    <w:p w14:paraId="71B09279" w14:textId="77777777" w:rsidR="009B47B3" w:rsidRPr="009B47B3" w:rsidRDefault="009B47B3" w:rsidP="009B47B3">
      <w:pPr>
        <w:spacing w:after="60"/>
        <w:rPr>
          <w:rFonts w:ascii="Calibri" w:eastAsia="Gill Sans" w:hAnsi="Calibri" w:cs="Calibri"/>
          <w:sz w:val="22"/>
        </w:rPr>
      </w:pPr>
      <w:r w:rsidRPr="009B47B3">
        <w:rPr>
          <w:rFonts w:ascii="Calibri" w:eastAsia="Gill Sans" w:hAnsi="Calibri" w:cs="Calibri"/>
          <w:i/>
          <w:sz w:val="22"/>
        </w:rPr>
        <w:t>e.g., Hosting a webinar or holding a series of strategic meetings with primary and secondary stakeholders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7"/>
        <w:gridCol w:w="1800"/>
        <w:gridCol w:w="2339"/>
        <w:gridCol w:w="2614"/>
      </w:tblGrid>
      <w:tr w:rsidR="009B47B3" w:rsidRPr="009B47B3" w14:paraId="7F01BCF3" w14:textId="77777777" w:rsidTr="009B47B3">
        <w:tc>
          <w:tcPr>
            <w:tcW w:w="2875" w:type="dxa"/>
            <w:tcBorders>
              <w:top w:val="single" w:sz="12" w:space="0" w:color="002A6C"/>
              <w:left w:val="nil"/>
              <w:bottom w:val="single" w:sz="12" w:space="0" w:color="002A6C"/>
              <w:right w:val="nil"/>
            </w:tcBorders>
            <w:tcMar>
              <w:top w:w="43" w:type="dxa"/>
              <w:left w:w="58" w:type="dxa"/>
              <w:bottom w:w="43" w:type="dxa"/>
              <w:right w:w="58" w:type="dxa"/>
            </w:tcMar>
            <w:vAlign w:val="center"/>
            <w:hideMark/>
          </w:tcPr>
          <w:p w14:paraId="1DF01EAD"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1FD589EC"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Audience</w:t>
            </w:r>
          </w:p>
        </w:tc>
        <w:tc>
          <w:tcPr>
            <w:tcW w:w="2338" w:type="dxa"/>
            <w:tcBorders>
              <w:top w:val="single" w:sz="12" w:space="0" w:color="002A6C"/>
              <w:left w:val="nil"/>
              <w:bottom w:val="single" w:sz="12" w:space="0" w:color="002A6C"/>
              <w:right w:val="nil"/>
            </w:tcBorders>
            <w:tcMar>
              <w:top w:w="43" w:type="dxa"/>
              <w:left w:w="58" w:type="dxa"/>
              <w:bottom w:w="43" w:type="dxa"/>
              <w:right w:w="58" w:type="dxa"/>
            </w:tcMar>
            <w:hideMark/>
          </w:tcPr>
          <w:p w14:paraId="5E18E99D"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7CC725CA"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Reach </w:t>
            </w:r>
          </w:p>
        </w:tc>
      </w:tr>
      <w:tr w:rsidR="009B47B3" w:rsidRPr="009B47B3" w14:paraId="72F5E94E"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00BABF2D"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1744CF6E"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45D67DA3"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509EB0EA"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4891AD0B"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5F044F8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36C6B3A"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315A60D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34210F6"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182108D4"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17A86C9E"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335BB946"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60DF7E0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8F2DD4F"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bl>
    <w:p w14:paraId="465C5A7F" w14:textId="77777777" w:rsidR="009B47B3" w:rsidRPr="009B47B3" w:rsidRDefault="009B47B3" w:rsidP="009B47B3">
      <w:pPr>
        <w:spacing w:before="120"/>
        <w:rPr>
          <w:rFonts w:ascii="Calibri" w:eastAsia="Gill Sans" w:hAnsi="Calibri" w:cs="Calibri"/>
          <w:b/>
          <w:bCs/>
          <w:sz w:val="22"/>
        </w:rPr>
      </w:pPr>
      <w:r w:rsidRPr="009B47B3">
        <w:rPr>
          <w:rFonts w:ascii="Calibri" w:eastAsia="Gill Sans" w:hAnsi="Calibri" w:cs="Calibri"/>
          <w:b/>
          <w:bCs/>
          <w:sz w:val="22"/>
        </w:rPr>
        <w:t>Digital Dissemination</w:t>
      </w:r>
    </w:p>
    <w:p w14:paraId="60089DCA" w14:textId="77777777" w:rsidR="009B47B3" w:rsidRPr="009B47B3" w:rsidRDefault="009B47B3" w:rsidP="009B47B3">
      <w:pPr>
        <w:spacing w:after="60"/>
        <w:rPr>
          <w:rFonts w:ascii="Calibri" w:eastAsia="Gill Sans" w:hAnsi="Calibri" w:cs="Calibri"/>
          <w:sz w:val="22"/>
        </w:rPr>
      </w:pPr>
      <w:r w:rsidRPr="009B47B3">
        <w:rPr>
          <w:rFonts w:ascii="Calibri" w:eastAsia="Gill Sans" w:hAnsi="Calibri" w:cs="Calibri"/>
          <w:i/>
          <w:sz w:val="22"/>
        </w:rPr>
        <w:t>e.g., posting to project website, emailing listservs, implementing a social media campaign</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7"/>
        <w:gridCol w:w="1800"/>
        <w:gridCol w:w="2339"/>
        <w:gridCol w:w="2614"/>
      </w:tblGrid>
      <w:tr w:rsidR="009B47B3" w:rsidRPr="009B47B3" w14:paraId="2C38C832" w14:textId="77777777" w:rsidTr="009B47B3">
        <w:tc>
          <w:tcPr>
            <w:tcW w:w="2875" w:type="dxa"/>
            <w:tcBorders>
              <w:top w:val="single" w:sz="12" w:space="0" w:color="002A6C"/>
              <w:left w:val="nil"/>
              <w:bottom w:val="single" w:sz="12" w:space="0" w:color="002A6C"/>
              <w:right w:val="nil"/>
            </w:tcBorders>
            <w:tcMar>
              <w:top w:w="43" w:type="dxa"/>
              <w:left w:w="58" w:type="dxa"/>
              <w:bottom w:w="43" w:type="dxa"/>
              <w:right w:w="58" w:type="dxa"/>
            </w:tcMar>
            <w:vAlign w:val="center"/>
            <w:hideMark/>
          </w:tcPr>
          <w:p w14:paraId="459A3E8D"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495E7DD7"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Audience</w:t>
            </w:r>
          </w:p>
        </w:tc>
        <w:tc>
          <w:tcPr>
            <w:tcW w:w="2338" w:type="dxa"/>
            <w:tcBorders>
              <w:top w:val="single" w:sz="12" w:space="0" w:color="002A6C"/>
              <w:left w:val="nil"/>
              <w:bottom w:val="single" w:sz="12" w:space="0" w:color="002A6C"/>
              <w:right w:val="nil"/>
            </w:tcBorders>
            <w:tcMar>
              <w:top w:w="43" w:type="dxa"/>
              <w:left w:w="58" w:type="dxa"/>
              <w:bottom w:w="43" w:type="dxa"/>
              <w:right w:w="58" w:type="dxa"/>
            </w:tcMar>
            <w:hideMark/>
          </w:tcPr>
          <w:p w14:paraId="490E7A0C"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4B6CE923"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Reach </w:t>
            </w:r>
          </w:p>
        </w:tc>
      </w:tr>
      <w:tr w:rsidR="009B47B3" w:rsidRPr="009B47B3" w14:paraId="0654D62F"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1964EFE5"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[Digital Product/Event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5053F3D7"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3FBE5C2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04E2A807"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052F06BC"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7FA9810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[Digital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24C87723"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398F422C"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7EA5E43"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3A8C8DC9"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78221E54"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[Digital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FF27A05"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243FF540"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4B04D26"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bl>
    <w:p w14:paraId="3D282FD6" w14:textId="77777777" w:rsidR="009B47B3" w:rsidRPr="009B47B3" w:rsidRDefault="009B47B3" w:rsidP="009B47B3">
      <w:pPr>
        <w:spacing w:before="120"/>
        <w:rPr>
          <w:rFonts w:ascii="Calibri" w:eastAsia="Gill Sans" w:hAnsi="Calibri" w:cs="Calibri"/>
          <w:b/>
          <w:bCs/>
          <w:sz w:val="22"/>
        </w:rPr>
      </w:pPr>
      <w:r w:rsidRPr="009B47B3">
        <w:rPr>
          <w:rFonts w:ascii="Calibri" w:eastAsia="Gill Sans" w:hAnsi="Calibri" w:cs="Calibri"/>
          <w:b/>
          <w:bCs/>
          <w:sz w:val="22"/>
        </w:rPr>
        <w:t>Media</w:t>
      </w:r>
    </w:p>
    <w:p w14:paraId="49BFFA16" w14:textId="77777777" w:rsidR="009B47B3" w:rsidRPr="009B47B3" w:rsidRDefault="009B47B3" w:rsidP="009B47B3">
      <w:pPr>
        <w:spacing w:after="60"/>
        <w:rPr>
          <w:rFonts w:ascii="Calibri" w:eastAsia="Gill Sans" w:hAnsi="Calibri" w:cs="Calibri"/>
          <w:sz w:val="22"/>
        </w:rPr>
      </w:pPr>
      <w:r w:rsidRPr="009B47B3">
        <w:rPr>
          <w:rFonts w:ascii="Calibri" w:eastAsia="Gill Sans" w:hAnsi="Calibri" w:cs="Calibri"/>
          <w:i/>
          <w:sz w:val="22"/>
        </w:rPr>
        <w:t>e.g., contacting journalists, writing press releases, inviting media to events</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7"/>
        <w:gridCol w:w="1800"/>
        <w:gridCol w:w="2339"/>
        <w:gridCol w:w="2614"/>
      </w:tblGrid>
      <w:tr w:rsidR="009B47B3" w:rsidRPr="009B47B3" w14:paraId="095E6290" w14:textId="77777777" w:rsidTr="009B47B3">
        <w:tc>
          <w:tcPr>
            <w:tcW w:w="2875" w:type="dxa"/>
            <w:tcBorders>
              <w:top w:val="single" w:sz="12" w:space="0" w:color="002A6C"/>
              <w:left w:val="nil"/>
              <w:bottom w:val="single" w:sz="12" w:space="0" w:color="002A6C"/>
              <w:right w:val="nil"/>
            </w:tcBorders>
            <w:tcMar>
              <w:top w:w="43" w:type="dxa"/>
              <w:left w:w="58" w:type="dxa"/>
              <w:bottom w:w="43" w:type="dxa"/>
              <w:right w:w="58" w:type="dxa"/>
            </w:tcMar>
            <w:vAlign w:val="center"/>
            <w:hideMark/>
          </w:tcPr>
          <w:p w14:paraId="64E9F38F"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7E319F6B"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Audience</w:t>
            </w:r>
          </w:p>
        </w:tc>
        <w:tc>
          <w:tcPr>
            <w:tcW w:w="2338" w:type="dxa"/>
            <w:tcBorders>
              <w:top w:val="single" w:sz="12" w:space="0" w:color="002A6C"/>
              <w:left w:val="nil"/>
              <w:bottom w:val="single" w:sz="12" w:space="0" w:color="002A6C"/>
              <w:right w:val="nil"/>
            </w:tcBorders>
            <w:tcMar>
              <w:top w:w="43" w:type="dxa"/>
              <w:left w:w="58" w:type="dxa"/>
              <w:bottom w:w="43" w:type="dxa"/>
              <w:right w:w="58" w:type="dxa"/>
            </w:tcMar>
            <w:hideMark/>
          </w:tcPr>
          <w:p w14:paraId="50BDD058"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1CEE9F34"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Reach </w:t>
            </w:r>
          </w:p>
        </w:tc>
      </w:tr>
      <w:tr w:rsidR="009B47B3" w:rsidRPr="009B47B3" w14:paraId="56794895"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04F7EB88"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[Media Product/Event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3613833E"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259EBC43"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55A92EE7"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04035A1E"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05E24ED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[Media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55F7C90D"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1DE8D8F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08D8E62F"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r w:rsidR="009B47B3" w:rsidRPr="009B47B3" w14:paraId="05C4AD9C"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0FA4D77D"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[Media 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41EB9ECB"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0737970F"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AAACE99" w14:textId="77777777" w:rsidR="009B47B3" w:rsidRPr="009B47B3" w:rsidRDefault="009B47B3" w:rsidP="009B47B3">
            <w:pPr>
              <w:rPr>
                <w:rFonts w:ascii="Calibri" w:eastAsia="Gill Sans" w:hAnsi="Calibri" w:cs="Calibri"/>
                <w:sz w:val="22"/>
              </w:rPr>
            </w:pPr>
            <w:r w:rsidRPr="009B47B3">
              <w:rPr>
                <w:rFonts w:ascii="Calibri" w:eastAsia="Gill Sans" w:hAnsi="Calibri" w:cs="Calibri"/>
                <w:sz w:val="22"/>
                <w:highlight w:val="yellow"/>
              </w:rPr>
              <w:t>[Reach]</w:t>
            </w:r>
          </w:p>
        </w:tc>
      </w:tr>
    </w:tbl>
    <w:p w14:paraId="6544EE0B" w14:textId="77777777" w:rsidR="009B47B3" w:rsidRPr="009B47B3" w:rsidRDefault="009B47B3" w:rsidP="009B47B3">
      <w:pPr>
        <w:spacing w:before="120" w:after="60"/>
        <w:rPr>
          <w:rFonts w:ascii="Calibri" w:eastAsia="Gill Sans" w:hAnsi="Calibri" w:cs="Calibri"/>
          <w:b/>
          <w:bCs/>
          <w:sz w:val="22"/>
        </w:rPr>
      </w:pPr>
      <w:r w:rsidRPr="009B47B3">
        <w:rPr>
          <w:rFonts w:ascii="Calibri" w:eastAsia="Gill Sans" w:hAnsi="Calibri" w:cs="Calibri"/>
          <w:b/>
          <w:bCs/>
          <w:sz w:val="22"/>
        </w:rPr>
        <w:t>Other</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2877"/>
        <w:gridCol w:w="1800"/>
        <w:gridCol w:w="2339"/>
        <w:gridCol w:w="2614"/>
      </w:tblGrid>
      <w:tr w:rsidR="009B47B3" w:rsidRPr="009B47B3" w14:paraId="76F28C0F" w14:textId="77777777" w:rsidTr="009B47B3">
        <w:tc>
          <w:tcPr>
            <w:tcW w:w="2875" w:type="dxa"/>
            <w:tcBorders>
              <w:top w:val="single" w:sz="12" w:space="0" w:color="002A6C"/>
              <w:left w:val="nil"/>
              <w:bottom w:val="single" w:sz="12" w:space="0" w:color="002A6C"/>
              <w:right w:val="nil"/>
            </w:tcBorders>
            <w:tcMar>
              <w:top w:w="43" w:type="dxa"/>
              <w:left w:w="58" w:type="dxa"/>
              <w:bottom w:w="43" w:type="dxa"/>
              <w:right w:w="58" w:type="dxa"/>
            </w:tcMar>
            <w:vAlign w:val="center"/>
            <w:hideMark/>
          </w:tcPr>
          <w:p w14:paraId="206D1AED" w14:textId="77777777" w:rsidR="009B47B3" w:rsidRPr="009B47B3" w:rsidRDefault="009B47B3" w:rsidP="009B47B3">
            <w:pPr>
              <w:rPr>
                <w:rFonts w:ascii="Calibri" w:eastAsia="Gill Sans" w:hAnsi="Calibri" w:cs="Calibri"/>
                <w:b/>
                <w:bCs/>
                <w:sz w:val="22"/>
                <w:highlight w:val="yellow"/>
              </w:rPr>
            </w:pPr>
            <w:r w:rsidRPr="009B47B3">
              <w:rPr>
                <w:rFonts w:ascii="Calibri" w:eastAsia="Gill Sans" w:hAnsi="Calibri" w:cs="Calibri"/>
                <w:b/>
                <w:bCs/>
                <w:sz w:val="22"/>
              </w:rPr>
              <w:t>Name</w:t>
            </w:r>
          </w:p>
        </w:tc>
        <w:tc>
          <w:tcPr>
            <w:tcW w:w="1799"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14AEC467"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Audience</w:t>
            </w:r>
          </w:p>
        </w:tc>
        <w:tc>
          <w:tcPr>
            <w:tcW w:w="2338" w:type="dxa"/>
            <w:tcBorders>
              <w:top w:val="single" w:sz="12" w:space="0" w:color="002A6C"/>
              <w:left w:val="nil"/>
              <w:bottom w:val="single" w:sz="12" w:space="0" w:color="002A6C"/>
              <w:right w:val="nil"/>
            </w:tcBorders>
            <w:tcMar>
              <w:top w:w="43" w:type="dxa"/>
              <w:left w:w="58" w:type="dxa"/>
              <w:bottom w:w="43" w:type="dxa"/>
              <w:right w:w="58" w:type="dxa"/>
            </w:tcMar>
            <w:hideMark/>
          </w:tcPr>
          <w:p w14:paraId="0FB14FC7"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Type of Dissemination </w:t>
            </w:r>
          </w:p>
        </w:tc>
        <w:tc>
          <w:tcPr>
            <w:tcW w:w="2613" w:type="dxa"/>
            <w:tcBorders>
              <w:top w:val="single" w:sz="12" w:space="0" w:color="002A6C"/>
              <w:left w:val="nil"/>
              <w:bottom w:val="single" w:sz="12" w:space="0" w:color="002A6C"/>
              <w:right w:val="nil"/>
            </w:tcBorders>
            <w:shd w:val="clear" w:color="auto" w:fill="F2F2F2" w:themeFill="background1" w:themeFillShade="F2"/>
            <w:tcMar>
              <w:top w:w="43" w:type="dxa"/>
              <w:left w:w="58" w:type="dxa"/>
              <w:bottom w:w="43" w:type="dxa"/>
              <w:right w:w="58" w:type="dxa"/>
            </w:tcMar>
            <w:hideMark/>
          </w:tcPr>
          <w:p w14:paraId="204E4D27"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b/>
                <w:bCs/>
                <w:sz w:val="22"/>
              </w:rPr>
              <w:t xml:space="preserve">Reach </w:t>
            </w:r>
          </w:p>
        </w:tc>
      </w:tr>
      <w:tr w:rsidR="009B47B3" w:rsidRPr="009B47B3" w14:paraId="25481DC7" w14:textId="77777777" w:rsidTr="009B47B3">
        <w:tc>
          <w:tcPr>
            <w:tcW w:w="2875"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51F412CF"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[Product/Event Name]</w:t>
            </w:r>
          </w:p>
        </w:tc>
        <w:tc>
          <w:tcPr>
            <w:tcW w:w="1799"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1B8276AE"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[Audience]</w:t>
            </w:r>
          </w:p>
        </w:tc>
        <w:tc>
          <w:tcPr>
            <w:tcW w:w="2338" w:type="dxa"/>
            <w:tcBorders>
              <w:top w:val="single" w:sz="12" w:space="0" w:color="002A6C"/>
              <w:left w:val="nil"/>
              <w:bottom w:val="single" w:sz="4" w:space="0" w:color="BFBFBF" w:themeColor="background1" w:themeShade="BF"/>
              <w:right w:val="nil"/>
            </w:tcBorders>
            <w:tcMar>
              <w:top w:w="43" w:type="dxa"/>
              <w:left w:w="58" w:type="dxa"/>
              <w:bottom w:w="43" w:type="dxa"/>
              <w:right w:w="58" w:type="dxa"/>
            </w:tcMar>
            <w:vAlign w:val="center"/>
            <w:hideMark/>
          </w:tcPr>
          <w:p w14:paraId="770F9EC4"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[Type of Dissemination]</w:t>
            </w:r>
          </w:p>
        </w:tc>
        <w:tc>
          <w:tcPr>
            <w:tcW w:w="2613" w:type="dxa"/>
            <w:tcBorders>
              <w:top w:val="single" w:sz="12" w:space="0" w:color="002A6C"/>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2D4AAFD4"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[Reach]</w:t>
            </w:r>
          </w:p>
        </w:tc>
      </w:tr>
      <w:tr w:rsidR="009B47B3" w:rsidRPr="009B47B3" w14:paraId="189AE5D4" w14:textId="77777777" w:rsidTr="009B47B3">
        <w:tc>
          <w:tcPr>
            <w:tcW w:w="2875"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5AAB12E3"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[Product/Event Name]</w:t>
            </w:r>
          </w:p>
        </w:tc>
        <w:tc>
          <w:tcPr>
            <w:tcW w:w="179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7000861F"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single" w:sz="4" w:space="0" w:color="BFBFBF" w:themeColor="background1" w:themeShade="BF"/>
              <w:right w:val="nil"/>
            </w:tcBorders>
            <w:tcMar>
              <w:top w:w="43" w:type="dxa"/>
              <w:left w:w="58" w:type="dxa"/>
              <w:bottom w:w="43" w:type="dxa"/>
              <w:right w:w="58" w:type="dxa"/>
            </w:tcMar>
            <w:vAlign w:val="center"/>
            <w:hideMark/>
          </w:tcPr>
          <w:p w14:paraId="5F265689"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43" w:type="dxa"/>
              <w:left w:w="58" w:type="dxa"/>
              <w:bottom w:w="43" w:type="dxa"/>
              <w:right w:w="58" w:type="dxa"/>
            </w:tcMar>
            <w:vAlign w:val="center"/>
            <w:hideMark/>
          </w:tcPr>
          <w:p w14:paraId="5CD2A899"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[Reach]</w:t>
            </w:r>
          </w:p>
        </w:tc>
      </w:tr>
      <w:tr w:rsidR="009B47B3" w:rsidRPr="009B47B3" w14:paraId="4BD97104" w14:textId="77777777" w:rsidTr="009B47B3">
        <w:tc>
          <w:tcPr>
            <w:tcW w:w="2875" w:type="dxa"/>
            <w:tcBorders>
              <w:top w:val="single" w:sz="4" w:space="0" w:color="BFBFBF" w:themeColor="background1" w:themeShade="BF"/>
              <w:left w:val="nil"/>
              <w:bottom w:val="nil"/>
              <w:right w:val="nil"/>
            </w:tcBorders>
            <w:tcMar>
              <w:top w:w="43" w:type="dxa"/>
              <w:left w:w="58" w:type="dxa"/>
              <w:bottom w:w="43" w:type="dxa"/>
              <w:right w:w="58" w:type="dxa"/>
            </w:tcMar>
            <w:vAlign w:val="center"/>
            <w:hideMark/>
          </w:tcPr>
          <w:p w14:paraId="096FAD3E"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[Product/Event Name]</w:t>
            </w:r>
          </w:p>
        </w:tc>
        <w:tc>
          <w:tcPr>
            <w:tcW w:w="1799" w:type="dxa"/>
            <w:tcBorders>
              <w:top w:val="single" w:sz="4" w:space="0" w:color="BFBFBF" w:themeColor="background1" w:themeShade="BF"/>
              <w:left w:val="nil"/>
              <w:bottom w:val="nil"/>
              <w:right w:val="nil"/>
            </w:tcBorders>
            <w:shd w:val="clear" w:color="auto" w:fill="F2F2F2" w:themeFill="background1" w:themeFillShade="F2"/>
            <w:tcMar>
              <w:top w:w="43" w:type="dxa"/>
              <w:left w:w="58" w:type="dxa"/>
              <w:bottom w:w="43" w:type="dxa"/>
              <w:right w:w="58" w:type="dxa"/>
            </w:tcMar>
            <w:vAlign w:val="center"/>
            <w:hideMark/>
          </w:tcPr>
          <w:p w14:paraId="1C55D1FB"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[Audience]</w:t>
            </w:r>
          </w:p>
        </w:tc>
        <w:tc>
          <w:tcPr>
            <w:tcW w:w="2338" w:type="dxa"/>
            <w:tcBorders>
              <w:top w:val="single" w:sz="4" w:space="0" w:color="BFBFBF" w:themeColor="background1" w:themeShade="BF"/>
              <w:left w:val="nil"/>
              <w:bottom w:val="nil"/>
              <w:right w:val="nil"/>
            </w:tcBorders>
            <w:tcMar>
              <w:top w:w="43" w:type="dxa"/>
              <w:left w:w="58" w:type="dxa"/>
              <w:bottom w:w="43" w:type="dxa"/>
              <w:right w:w="58" w:type="dxa"/>
            </w:tcMar>
            <w:vAlign w:val="center"/>
            <w:hideMark/>
          </w:tcPr>
          <w:p w14:paraId="23655557"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[Type of Dissemination]</w:t>
            </w:r>
          </w:p>
        </w:tc>
        <w:tc>
          <w:tcPr>
            <w:tcW w:w="2613" w:type="dxa"/>
            <w:tcBorders>
              <w:top w:val="single" w:sz="4" w:space="0" w:color="BFBFBF" w:themeColor="background1" w:themeShade="BF"/>
              <w:left w:val="nil"/>
              <w:bottom w:val="nil"/>
              <w:right w:val="nil"/>
            </w:tcBorders>
            <w:shd w:val="clear" w:color="auto" w:fill="F2F2F2" w:themeFill="background1" w:themeFillShade="F2"/>
            <w:tcMar>
              <w:top w:w="43" w:type="dxa"/>
              <w:left w:w="58" w:type="dxa"/>
              <w:bottom w:w="43" w:type="dxa"/>
              <w:right w:w="58" w:type="dxa"/>
            </w:tcMar>
            <w:vAlign w:val="center"/>
            <w:hideMark/>
          </w:tcPr>
          <w:p w14:paraId="0187A534" w14:textId="77777777" w:rsidR="009B47B3" w:rsidRPr="009B47B3" w:rsidRDefault="009B47B3" w:rsidP="009B47B3">
            <w:pPr>
              <w:rPr>
                <w:rFonts w:ascii="Calibri" w:eastAsia="Gill Sans" w:hAnsi="Calibri" w:cs="Calibri"/>
                <w:sz w:val="22"/>
                <w:highlight w:val="yellow"/>
              </w:rPr>
            </w:pPr>
            <w:r w:rsidRPr="009B47B3">
              <w:rPr>
                <w:rFonts w:ascii="Calibri" w:eastAsia="Gill Sans" w:hAnsi="Calibri" w:cs="Calibri"/>
                <w:sz w:val="22"/>
                <w:highlight w:val="yellow"/>
              </w:rPr>
              <w:t>[Reach]</w:t>
            </w:r>
          </w:p>
        </w:tc>
      </w:tr>
    </w:tbl>
    <w:p w14:paraId="311D6159" w14:textId="6B0B62FD" w:rsidR="006D3082" w:rsidRDefault="006D3082" w:rsidP="000B4F28">
      <w:pPr>
        <w:pStyle w:val="ToolkitSectionSubhead"/>
      </w:pPr>
      <w:bookmarkStart w:id="34" w:name="Template6Timeline"/>
      <w:r w:rsidRPr="006D3082">
        <w:lastRenderedPageBreak/>
        <w:t>Research-to-Action Plan Timeline</w:t>
      </w:r>
      <w:bookmarkEnd w:id="34"/>
    </w:p>
    <w:p w14:paraId="66DD9140" w14:textId="300615D2" w:rsidR="006D3082" w:rsidRPr="006D3082" w:rsidRDefault="006D3082" w:rsidP="000B4F28">
      <w:pPr>
        <w:pStyle w:val="ToolkitBodyText"/>
        <w:spacing w:after="360"/>
        <w:rPr>
          <w:i/>
          <w:iCs/>
        </w:rPr>
      </w:pPr>
      <w:r w:rsidRPr="006D3082">
        <w:rPr>
          <w:i/>
          <w:iCs/>
        </w:rPr>
        <w:t xml:space="preserve">Note: You may wish to do this in a separate document, such as a spreadsheet, and link </w:t>
      </w:r>
      <w:r w:rsidR="000B04E9">
        <w:rPr>
          <w:i/>
          <w:iCs/>
        </w:rPr>
        <w:t xml:space="preserve">to </w:t>
      </w:r>
      <w:r w:rsidRPr="006D3082">
        <w:rPr>
          <w:i/>
          <w:iCs/>
        </w:rPr>
        <w:t>the document here.</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86" w:type="dxa"/>
          <w:bottom w:w="86" w:type="dxa"/>
          <w:right w:w="86" w:type="dxa"/>
        </w:tblCellMar>
        <w:tblLook w:val="0400" w:firstRow="0" w:lastRow="0" w:firstColumn="0" w:lastColumn="0" w:noHBand="0" w:noVBand="1"/>
      </w:tblPr>
      <w:tblGrid>
        <w:gridCol w:w="10530"/>
      </w:tblGrid>
      <w:tr w:rsidR="006D3082" w:rsidRPr="008D7475" w14:paraId="7246121E" w14:textId="77777777" w:rsidTr="00296CC2">
        <w:trPr>
          <w:trHeight w:val="395"/>
        </w:trPr>
        <w:tc>
          <w:tcPr>
            <w:tcW w:w="10530" w:type="dxa"/>
            <w:tcBorders>
              <w:top w:val="nil"/>
              <w:left w:val="nil"/>
              <w:bottom w:val="nil"/>
              <w:right w:val="nil"/>
            </w:tcBorders>
            <w:shd w:val="clear" w:color="auto" w:fill="002A6C"/>
            <w:vAlign w:val="center"/>
          </w:tcPr>
          <w:p w14:paraId="4F2C51AC" w14:textId="7C6C6AA2" w:rsidR="006D3082" w:rsidRPr="002A0098" w:rsidRDefault="006D3082" w:rsidP="00296CC2">
            <w:pPr>
              <w:pStyle w:val="ToolkitBodyText"/>
              <w:spacing w:after="0" w:line="240" w:lineRule="auto"/>
              <w:jc w:val="center"/>
              <w:rPr>
                <w:b/>
                <w:bCs/>
                <w:sz w:val="24"/>
              </w:rPr>
            </w:pPr>
            <w:r w:rsidRPr="006D3082">
              <w:rPr>
                <w:b/>
                <w:bCs/>
                <w:sz w:val="24"/>
              </w:rPr>
              <w:t>Research-to-Action Plan Timeline</w:t>
            </w:r>
          </w:p>
        </w:tc>
      </w:tr>
    </w:tbl>
    <w:p w14:paraId="607FA846" w14:textId="77777777" w:rsidR="00855EFF" w:rsidRDefault="00855EFF" w:rsidP="00855EFF">
      <w:pPr>
        <w:pStyle w:val="NoSpacing"/>
      </w:pP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86" w:type="dxa"/>
          <w:bottom w:w="86" w:type="dxa"/>
          <w:right w:w="86" w:type="dxa"/>
        </w:tblCellMar>
        <w:tblLook w:val="0400" w:firstRow="0" w:lastRow="0" w:firstColumn="0" w:lastColumn="0" w:noHBand="0" w:noVBand="1"/>
      </w:tblPr>
      <w:tblGrid>
        <w:gridCol w:w="1710"/>
        <w:gridCol w:w="2250"/>
        <w:gridCol w:w="2358"/>
        <w:gridCol w:w="2106"/>
        <w:gridCol w:w="2106"/>
      </w:tblGrid>
      <w:tr w:rsidR="006D3082" w:rsidRPr="00A55307" w14:paraId="22115DD9" w14:textId="77777777" w:rsidTr="00256098">
        <w:trPr>
          <w:trHeight w:val="288"/>
        </w:trPr>
        <w:tc>
          <w:tcPr>
            <w:tcW w:w="1710" w:type="dxa"/>
            <w:tcBorders>
              <w:top w:val="nil"/>
              <w:left w:val="nil"/>
              <w:bottom w:val="nil"/>
              <w:right w:val="nil"/>
            </w:tcBorders>
            <w:vAlign w:val="bottom"/>
          </w:tcPr>
          <w:p w14:paraId="0531F28D" w14:textId="4DE79BA6" w:rsidR="006D3082" w:rsidRPr="001B61EE" w:rsidRDefault="00256098" w:rsidP="00296CC2">
            <w:pPr>
              <w:pStyle w:val="ToolkitBodyText"/>
              <w:spacing w:after="0" w:line="216" w:lineRule="auto"/>
              <w:rPr>
                <w:b/>
                <w:bCs/>
              </w:rPr>
            </w:pPr>
            <w:r w:rsidRPr="00256098">
              <w:rPr>
                <w:b/>
                <w:bCs/>
              </w:rPr>
              <w:t>Date</w:t>
            </w:r>
          </w:p>
        </w:tc>
        <w:tc>
          <w:tcPr>
            <w:tcW w:w="2250" w:type="dxa"/>
            <w:tcBorders>
              <w:top w:val="nil"/>
              <w:left w:val="nil"/>
              <w:bottom w:val="nil"/>
              <w:right w:val="nil"/>
            </w:tcBorders>
            <w:shd w:val="clear" w:color="auto" w:fill="F2F2F2" w:themeFill="background1" w:themeFillShade="F2"/>
            <w:vAlign w:val="bottom"/>
          </w:tcPr>
          <w:p w14:paraId="6832C331" w14:textId="0AC43917" w:rsidR="006D3082" w:rsidRPr="00A55307" w:rsidRDefault="00256098" w:rsidP="00296CC2">
            <w:pPr>
              <w:pStyle w:val="ToolkitBodyText"/>
              <w:spacing w:after="0" w:line="216" w:lineRule="auto"/>
              <w:rPr>
                <w:b/>
                <w:bCs/>
              </w:rPr>
            </w:pPr>
            <w:r w:rsidRPr="006D3082">
              <w:rPr>
                <w:b/>
                <w:bCs/>
              </w:rPr>
              <w:t>Activity</w:t>
            </w:r>
          </w:p>
        </w:tc>
        <w:tc>
          <w:tcPr>
            <w:tcW w:w="2358" w:type="dxa"/>
            <w:tcBorders>
              <w:top w:val="nil"/>
              <w:left w:val="nil"/>
              <w:bottom w:val="nil"/>
              <w:right w:val="nil"/>
            </w:tcBorders>
            <w:vAlign w:val="bottom"/>
          </w:tcPr>
          <w:p w14:paraId="7E7722F0" w14:textId="5D04F18B" w:rsidR="006D3082" w:rsidRPr="00A55307" w:rsidRDefault="006D3082" w:rsidP="00296CC2">
            <w:pPr>
              <w:pStyle w:val="ToolkitBodyText"/>
              <w:spacing w:after="0" w:line="216" w:lineRule="auto"/>
              <w:rPr>
                <w:b/>
                <w:bCs/>
              </w:rPr>
            </w:pPr>
            <w:r w:rsidRPr="006D3082">
              <w:rPr>
                <w:b/>
                <w:bCs/>
              </w:rPr>
              <w:t>Action</w:t>
            </w:r>
            <w:r w:rsidR="006436FA">
              <w:rPr>
                <w:b/>
                <w:bCs/>
              </w:rPr>
              <w:t>(s)</w:t>
            </w:r>
          </w:p>
        </w:tc>
        <w:tc>
          <w:tcPr>
            <w:tcW w:w="2106" w:type="dxa"/>
            <w:tcBorders>
              <w:top w:val="nil"/>
              <w:left w:val="nil"/>
              <w:bottom w:val="nil"/>
              <w:right w:val="nil"/>
            </w:tcBorders>
            <w:shd w:val="clear" w:color="auto" w:fill="F2F2F2" w:themeFill="background1" w:themeFillShade="F2"/>
            <w:vAlign w:val="bottom"/>
          </w:tcPr>
          <w:p w14:paraId="3B843FDB" w14:textId="4F9D363E" w:rsidR="006D3082" w:rsidRPr="00A55307" w:rsidRDefault="006D3082" w:rsidP="00296CC2">
            <w:pPr>
              <w:pStyle w:val="ToolkitBodyText"/>
              <w:spacing w:after="0" w:line="216" w:lineRule="auto"/>
              <w:rPr>
                <w:b/>
                <w:bCs/>
              </w:rPr>
            </w:pPr>
            <w:r w:rsidRPr="006D3082">
              <w:rPr>
                <w:b/>
                <w:bCs/>
              </w:rPr>
              <w:t>Person(s) Responsible</w:t>
            </w:r>
          </w:p>
        </w:tc>
        <w:tc>
          <w:tcPr>
            <w:tcW w:w="2106" w:type="dxa"/>
            <w:tcBorders>
              <w:top w:val="nil"/>
              <w:left w:val="nil"/>
              <w:bottom w:val="nil"/>
              <w:right w:val="nil"/>
            </w:tcBorders>
            <w:shd w:val="clear" w:color="auto" w:fill="FFFFFF" w:themeFill="background1"/>
            <w:vAlign w:val="bottom"/>
          </w:tcPr>
          <w:p w14:paraId="5B929956" w14:textId="76759E85" w:rsidR="006D3082" w:rsidRPr="002A0098" w:rsidRDefault="006D3082" w:rsidP="00296CC2">
            <w:pPr>
              <w:pStyle w:val="ToolkitBodyText"/>
              <w:spacing w:after="0" w:line="216" w:lineRule="auto"/>
              <w:rPr>
                <w:b/>
                <w:bCs/>
              </w:rPr>
            </w:pPr>
            <w:r w:rsidRPr="001B61EE">
              <w:rPr>
                <w:b/>
                <w:bCs/>
              </w:rPr>
              <w:t>Objective</w:t>
            </w:r>
          </w:p>
        </w:tc>
      </w:tr>
      <w:tr w:rsidR="006D3082" w14:paraId="6ED7F48B" w14:textId="77777777" w:rsidTr="00256098">
        <w:trPr>
          <w:trHeight w:val="288"/>
        </w:trPr>
        <w:tc>
          <w:tcPr>
            <w:tcW w:w="1710" w:type="dxa"/>
            <w:tcBorders>
              <w:top w:val="nil"/>
              <w:left w:val="nil"/>
              <w:bottom w:val="nil"/>
              <w:right w:val="nil"/>
            </w:tcBorders>
          </w:tcPr>
          <w:p w14:paraId="0F4A0D00" w14:textId="3CF71C27" w:rsidR="006D3082" w:rsidRPr="002A0098" w:rsidRDefault="00256098" w:rsidP="00296CC2">
            <w:pPr>
              <w:pStyle w:val="ToolkitBodyText"/>
              <w:spacing w:after="0" w:line="216" w:lineRule="auto"/>
              <w:rPr>
                <w:i/>
                <w:iCs/>
              </w:rPr>
            </w:pPr>
            <w:r w:rsidRPr="00256098">
              <w:rPr>
                <w:i/>
                <w:iCs/>
              </w:rPr>
              <w:t>e.g., Jan 5, 2025</w:t>
            </w:r>
          </w:p>
        </w:tc>
        <w:tc>
          <w:tcPr>
            <w:tcW w:w="2250" w:type="dxa"/>
            <w:tcBorders>
              <w:top w:val="nil"/>
              <w:left w:val="nil"/>
              <w:bottom w:val="nil"/>
              <w:right w:val="nil"/>
            </w:tcBorders>
            <w:shd w:val="clear" w:color="auto" w:fill="F2F2F2" w:themeFill="background1" w:themeFillShade="F2"/>
          </w:tcPr>
          <w:p w14:paraId="26E17133" w14:textId="29B0744A" w:rsidR="006D3082" w:rsidRDefault="00256098" w:rsidP="00296CC2">
            <w:pPr>
              <w:pStyle w:val="ToolkitBodyText"/>
              <w:spacing w:after="0" w:line="216" w:lineRule="auto"/>
              <w:rPr>
                <w:i/>
              </w:rPr>
            </w:pPr>
            <w:r w:rsidRPr="002A0098">
              <w:rPr>
                <w:i/>
                <w:iCs/>
              </w:rPr>
              <w:t xml:space="preserve">e.g., </w:t>
            </w:r>
            <w:r w:rsidRPr="006D3082">
              <w:rPr>
                <w:i/>
                <w:iCs/>
              </w:rPr>
              <w:t>Brainstorming meeting to identify and prioritize stakeholders</w:t>
            </w:r>
          </w:p>
        </w:tc>
        <w:tc>
          <w:tcPr>
            <w:tcW w:w="2358" w:type="dxa"/>
            <w:tcBorders>
              <w:top w:val="nil"/>
              <w:left w:val="nil"/>
              <w:bottom w:val="nil"/>
              <w:right w:val="nil"/>
            </w:tcBorders>
          </w:tcPr>
          <w:p w14:paraId="31C06DD9" w14:textId="7E8018A5" w:rsidR="006D3082" w:rsidRDefault="006D3082" w:rsidP="00296CC2">
            <w:pPr>
              <w:pStyle w:val="ToolkitBodyText"/>
              <w:spacing w:after="0" w:line="216" w:lineRule="auto"/>
              <w:rPr>
                <w:i/>
              </w:rPr>
            </w:pPr>
            <w:r>
              <w:rPr>
                <w:i/>
              </w:rPr>
              <w:t xml:space="preserve">e.g., </w:t>
            </w:r>
            <w:r w:rsidRPr="006D3082">
              <w:rPr>
                <w:i/>
              </w:rPr>
              <w:t>Book room, send out invites and agenda to participants</w:t>
            </w:r>
          </w:p>
        </w:tc>
        <w:tc>
          <w:tcPr>
            <w:tcW w:w="2106" w:type="dxa"/>
            <w:tcBorders>
              <w:top w:val="nil"/>
              <w:left w:val="nil"/>
              <w:bottom w:val="nil"/>
              <w:right w:val="nil"/>
            </w:tcBorders>
            <w:shd w:val="clear" w:color="auto" w:fill="F2F2F2" w:themeFill="background1" w:themeFillShade="F2"/>
          </w:tcPr>
          <w:p w14:paraId="3E42D9C6" w14:textId="22A7FBD8" w:rsidR="006D3082" w:rsidRDefault="006D3082" w:rsidP="00296CC2">
            <w:pPr>
              <w:pStyle w:val="ToolkitBodyText"/>
              <w:spacing w:after="0" w:line="216" w:lineRule="auto"/>
              <w:rPr>
                <w:i/>
              </w:rPr>
            </w:pPr>
            <w:r>
              <w:rPr>
                <w:i/>
              </w:rPr>
              <w:t xml:space="preserve">e.g., </w:t>
            </w:r>
            <w:r w:rsidRPr="006D3082">
              <w:rPr>
                <w:i/>
              </w:rPr>
              <w:t>Full research team; facilitated by Dr. Pancake</w:t>
            </w:r>
          </w:p>
        </w:tc>
        <w:tc>
          <w:tcPr>
            <w:tcW w:w="2106" w:type="dxa"/>
            <w:tcBorders>
              <w:top w:val="nil"/>
              <w:left w:val="nil"/>
              <w:bottom w:val="nil"/>
              <w:right w:val="nil"/>
            </w:tcBorders>
            <w:shd w:val="clear" w:color="auto" w:fill="FFFFFF" w:themeFill="background1"/>
          </w:tcPr>
          <w:p w14:paraId="25A966C2" w14:textId="7845818D" w:rsidR="006D3082" w:rsidRDefault="006D3082" w:rsidP="00296CC2">
            <w:pPr>
              <w:pStyle w:val="ToolkitBodyText"/>
              <w:spacing w:after="0" w:line="216" w:lineRule="auto"/>
              <w:rPr>
                <w:i/>
              </w:rPr>
            </w:pPr>
            <w:r>
              <w:rPr>
                <w:i/>
              </w:rPr>
              <w:t xml:space="preserve">e.g., </w:t>
            </w:r>
            <w:r w:rsidRPr="006D3082">
              <w:rPr>
                <w:i/>
              </w:rPr>
              <w:t>Come to a consensus on which stakeholders we will interview in the next three months</w:t>
            </w:r>
          </w:p>
        </w:tc>
      </w:tr>
      <w:tr w:rsidR="00256098" w:rsidRPr="00A55307" w14:paraId="05570FBB" w14:textId="77777777" w:rsidTr="00256098">
        <w:tc>
          <w:tcPr>
            <w:tcW w:w="1710" w:type="dxa"/>
            <w:tcBorders>
              <w:top w:val="single" w:sz="12" w:space="0" w:color="002A6C"/>
              <w:left w:val="nil"/>
              <w:bottom w:val="single" w:sz="4" w:space="0" w:color="BFBFBF" w:themeColor="background1" w:themeShade="BF"/>
              <w:right w:val="nil"/>
            </w:tcBorders>
          </w:tcPr>
          <w:p w14:paraId="6DCD710E" w14:textId="0288CCC0"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12" w:space="0" w:color="002A6C"/>
              <w:left w:val="nil"/>
              <w:bottom w:val="single" w:sz="4" w:space="0" w:color="BFBFBF" w:themeColor="background1" w:themeShade="BF"/>
              <w:right w:val="nil"/>
            </w:tcBorders>
            <w:shd w:val="clear" w:color="auto" w:fill="F2F2F2" w:themeFill="background1" w:themeFillShade="F2"/>
            <w:vAlign w:val="center"/>
          </w:tcPr>
          <w:p w14:paraId="7D7709F6" w14:textId="22781D87"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12" w:space="0" w:color="002A6C"/>
              <w:left w:val="nil"/>
              <w:bottom w:val="single" w:sz="4" w:space="0" w:color="BFBFBF" w:themeColor="background1" w:themeShade="BF"/>
              <w:right w:val="nil"/>
            </w:tcBorders>
            <w:vAlign w:val="center"/>
          </w:tcPr>
          <w:p w14:paraId="5AC62783" w14:textId="2FD7AEE5" w:rsidR="00256098" w:rsidRDefault="00256098" w:rsidP="00256098">
            <w:pPr>
              <w:pStyle w:val="ToolkitBodyText"/>
              <w:spacing w:after="0" w:line="240" w:lineRule="auto"/>
            </w:pPr>
            <w:r w:rsidRPr="00A55307">
              <w:rPr>
                <w:highlight w:val="yellow"/>
              </w:rPr>
              <w:t>[</w:t>
            </w:r>
            <w:r>
              <w:rPr>
                <w:highlight w:val="yellow"/>
              </w:rPr>
              <w:t>Action</w:t>
            </w:r>
            <w:r w:rsidRPr="00A55307">
              <w:rPr>
                <w:highlight w:val="yellow"/>
              </w:rPr>
              <w:t>]</w:t>
            </w:r>
          </w:p>
        </w:tc>
        <w:tc>
          <w:tcPr>
            <w:tcW w:w="2106" w:type="dxa"/>
            <w:tcBorders>
              <w:top w:val="single" w:sz="12" w:space="0" w:color="002A6C"/>
              <w:left w:val="nil"/>
              <w:bottom w:val="single" w:sz="4" w:space="0" w:color="BFBFBF" w:themeColor="background1" w:themeShade="BF"/>
              <w:right w:val="nil"/>
            </w:tcBorders>
            <w:shd w:val="clear" w:color="auto" w:fill="F2F2F2" w:themeFill="background1" w:themeFillShade="F2"/>
            <w:vAlign w:val="center"/>
          </w:tcPr>
          <w:p w14:paraId="7EE6C43F" w14:textId="34808C9F"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12" w:space="0" w:color="002A6C"/>
              <w:left w:val="nil"/>
              <w:bottom w:val="single" w:sz="4" w:space="0" w:color="BFBFBF" w:themeColor="background1" w:themeShade="BF"/>
              <w:right w:val="nil"/>
            </w:tcBorders>
            <w:shd w:val="clear" w:color="auto" w:fill="FFFFFF" w:themeFill="background1"/>
          </w:tcPr>
          <w:p w14:paraId="7603A828" w14:textId="429F876B" w:rsidR="00256098" w:rsidRPr="00A55307" w:rsidRDefault="00256098" w:rsidP="00256098">
            <w:pPr>
              <w:pStyle w:val="ToolkitBodyText"/>
              <w:spacing w:after="0" w:line="240" w:lineRule="auto"/>
              <w:rPr>
                <w:highlight w:val="yellow"/>
              </w:rPr>
            </w:pPr>
            <w:r>
              <w:rPr>
                <w:highlight w:val="yellow"/>
              </w:rPr>
              <w:t>[Objective]</w:t>
            </w:r>
          </w:p>
        </w:tc>
      </w:tr>
      <w:tr w:rsidR="00256098" w14:paraId="37306687"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78031C85" w14:textId="55239A2C"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2A6A253C" w14:textId="75119676" w:rsidR="00256098" w:rsidRDefault="00256098" w:rsidP="00256098">
            <w:pPr>
              <w:pStyle w:val="ToolkitBodyText"/>
              <w:spacing w:after="0" w:line="240" w:lineRule="auto"/>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45233FA5" w14:textId="20BB8491" w:rsidR="00256098" w:rsidRDefault="00256098" w:rsidP="00256098">
            <w:pPr>
              <w:pStyle w:val="ToolkitBodyText"/>
              <w:spacing w:after="0" w:line="240" w:lineRule="auto"/>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744D7667" w14:textId="357FC258" w:rsidR="00256098" w:rsidRDefault="00256098" w:rsidP="00256098">
            <w:pPr>
              <w:pStyle w:val="ToolkitBodyText"/>
              <w:spacing w:after="0" w:line="240" w:lineRule="auto"/>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AC448F9" w14:textId="6374C2E0" w:rsidR="00256098" w:rsidRPr="00A55307" w:rsidRDefault="00256098" w:rsidP="00256098">
            <w:pPr>
              <w:pStyle w:val="ToolkitBodyText"/>
              <w:spacing w:after="0" w:line="240" w:lineRule="auto"/>
              <w:rPr>
                <w:highlight w:val="yellow"/>
              </w:rPr>
            </w:pPr>
            <w:r>
              <w:rPr>
                <w:highlight w:val="yellow"/>
              </w:rPr>
              <w:t>[Objective]</w:t>
            </w:r>
          </w:p>
        </w:tc>
      </w:tr>
      <w:tr w:rsidR="00256098" w14:paraId="73C77B5E"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56DA1C5D" w14:textId="51DE5B35"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87EF507" w14:textId="3EC62594" w:rsidR="00256098" w:rsidRDefault="00256098" w:rsidP="00256098">
            <w:pPr>
              <w:pStyle w:val="ToolkitBodyText"/>
              <w:spacing w:after="0" w:line="240" w:lineRule="auto"/>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098ACDD6" w14:textId="20BB06C1" w:rsidR="00256098" w:rsidRDefault="00256098" w:rsidP="00256098">
            <w:pPr>
              <w:pStyle w:val="ToolkitBodyText"/>
              <w:spacing w:after="0" w:line="240" w:lineRule="auto"/>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2D073860" w14:textId="6A638605" w:rsidR="00256098" w:rsidRDefault="00256098" w:rsidP="00256098">
            <w:pPr>
              <w:pStyle w:val="ToolkitBodyText"/>
              <w:spacing w:after="0" w:line="240" w:lineRule="auto"/>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90A861B" w14:textId="74AD1259" w:rsidR="00256098" w:rsidRPr="00A55307" w:rsidRDefault="00256098" w:rsidP="00256098">
            <w:pPr>
              <w:pStyle w:val="ToolkitBodyText"/>
              <w:spacing w:after="0" w:line="240" w:lineRule="auto"/>
              <w:rPr>
                <w:highlight w:val="yellow"/>
              </w:rPr>
            </w:pPr>
            <w:r>
              <w:rPr>
                <w:highlight w:val="yellow"/>
              </w:rPr>
              <w:t>[Objective]</w:t>
            </w:r>
          </w:p>
        </w:tc>
      </w:tr>
      <w:tr w:rsidR="00256098" w14:paraId="4310A3EF"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46D4C2E1" w14:textId="5A5DED33"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6B4503C8" w14:textId="529C6A38"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51AF0BE3" w14:textId="307CBA6F"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367E399" w14:textId="3E6C213B"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3934026" w14:textId="1D5129D5" w:rsidR="00256098" w:rsidRDefault="00256098" w:rsidP="00256098">
            <w:pPr>
              <w:pStyle w:val="ToolkitBodyText"/>
              <w:spacing w:after="0" w:line="240" w:lineRule="auto"/>
              <w:rPr>
                <w:highlight w:val="yellow"/>
              </w:rPr>
            </w:pPr>
            <w:r>
              <w:rPr>
                <w:highlight w:val="yellow"/>
              </w:rPr>
              <w:t>[Objective]</w:t>
            </w:r>
          </w:p>
        </w:tc>
      </w:tr>
      <w:tr w:rsidR="00256098" w14:paraId="58FC79B3"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706DCF27" w14:textId="60619B69"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3FB10860" w14:textId="55A3BCCF"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059B126F" w14:textId="52ED7017"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291EF1B6" w14:textId="55AF4174"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32B8E3D" w14:textId="1AF9E1AF" w:rsidR="00256098" w:rsidRDefault="00256098" w:rsidP="00256098">
            <w:pPr>
              <w:pStyle w:val="ToolkitBodyText"/>
              <w:spacing w:after="0" w:line="240" w:lineRule="auto"/>
              <w:rPr>
                <w:highlight w:val="yellow"/>
              </w:rPr>
            </w:pPr>
            <w:r>
              <w:rPr>
                <w:highlight w:val="yellow"/>
              </w:rPr>
              <w:t>[Objective]</w:t>
            </w:r>
          </w:p>
        </w:tc>
      </w:tr>
      <w:tr w:rsidR="00256098" w14:paraId="0AFB761F"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4B3B9F8C" w14:textId="1B93FBD7"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9649A65" w14:textId="058F4292"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3383FB0B" w14:textId="0E6EDF1C"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6942B37A" w14:textId="4E71E01B"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EEC5165" w14:textId="01AF48B9" w:rsidR="00256098" w:rsidRDefault="00256098" w:rsidP="00256098">
            <w:pPr>
              <w:pStyle w:val="ToolkitBodyText"/>
              <w:spacing w:after="0" w:line="240" w:lineRule="auto"/>
              <w:rPr>
                <w:highlight w:val="yellow"/>
              </w:rPr>
            </w:pPr>
            <w:r>
              <w:rPr>
                <w:highlight w:val="yellow"/>
              </w:rPr>
              <w:t>[Objective]</w:t>
            </w:r>
          </w:p>
        </w:tc>
      </w:tr>
      <w:tr w:rsidR="00256098" w14:paraId="419BDD42"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00B140AF" w14:textId="173121C7"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2B0B2004" w14:textId="63F987B2"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64D7F3E5" w14:textId="6A458BAE"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BB4979B" w14:textId="090C7F89"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A28FDC2" w14:textId="3F855EC5" w:rsidR="00256098" w:rsidRDefault="00256098" w:rsidP="00256098">
            <w:pPr>
              <w:pStyle w:val="ToolkitBodyText"/>
              <w:spacing w:after="0" w:line="240" w:lineRule="auto"/>
              <w:rPr>
                <w:highlight w:val="yellow"/>
              </w:rPr>
            </w:pPr>
            <w:r>
              <w:rPr>
                <w:highlight w:val="yellow"/>
              </w:rPr>
              <w:t>[Objective]</w:t>
            </w:r>
          </w:p>
        </w:tc>
      </w:tr>
      <w:tr w:rsidR="00256098" w14:paraId="5A90C6B0"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07093D88" w14:textId="52E98B62"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88A45E7" w14:textId="76D79B64"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3BA86AF0" w14:textId="7E7A1B08"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71B3F9F" w14:textId="2D6C0781"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B6486B5" w14:textId="2468B49C" w:rsidR="00256098" w:rsidRDefault="00256098" w:rsidP="00256098">
            <w:pPr>
              <w:pStyle w:val="ToolkitBodyText"/>
              <w:spacing w:after="0" w:line="240" w:lineRule="auto"/>
              <w:rPr>
                <w:highlight w:val="yellow"/>
              </w:rPr>
            </w:pPr>
            <w:r>
              <w:rPr>
                <w:highlight w:val="yellow"/>
              </w:rPr>
              <w:t>[Objective]</w:t>
            </w:r>
          </w:p>
        </w:tc>
      </w:tr>
      <w:tr w:rsidR="00256098" w14:paraId="6A58E497"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5C1F8C68" w14:textId="6495225D"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15A5702" w14:textId="48714277"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41C8D0C7" w14:textId="16CAB495"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FFE2F18" w14:textId="797E689B"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5618C86" w14:textId="017FF028" w:rsidR="00256098" w:rsidRDefault="00256098" w:rsidP="00256098">
            <w:pPr>
              <w:pStyle w:val="ToolkitBodyText"/>
              <w:spacing w:after="0" w:line="240" w:lineRule="auto"/>
              <w:rPr>
                <w:highlight w:val="yellow"/>
              </w:rPr>
            </w:pPr>
            <w:r>
              <w:rPr>
                <w:highlight w:val="yellow"/>
              </w:rPr>
              <w:t>[Objective]</w:t>
            </w:r>
          </w:p>
        </w:tc>
      </w:tr>
      <w:tr w:rsidR="00256098" w14:paraId="52DC84DB" w14:textId="77777777" w:rsidTr="00256098">
        <w:tc>
          <w:tcPr>
            <w:tcW w:w="1710" w:type="dxa"/>
            <w:tcBorders>
              <w:top w:val="single" w:sz="4" w:space="0" w:color="BFBFBF" w:themeColor="background1" w:themeShade="BF"/>
              <w:left w:val="nil"/>
              <w:bottom w:val="single" w:sz="4" w:space="0" w:color="BFBFBF" w:themeColor="background1" w:themeShade="BF"/>
              <w:right w:val="nil"/>
            </w:tcBorders>
          </w:tcPr>
          <w:p w14:paraId="27EEAEF3" w14:textId="48543BFA" w:rsidR="00256098" w:rsidRPr="00256098" w:rsidRDefault="00256098" w:rsidP="00256098">
            <w:pPr>
              <w:pStyle w:val="ToolkitBodyText"/>
              <w:spacing w:after="0" w:line="240" w:lineRule="auto"/>
              <w:rPr>
                <w:highlight w:val="yellow"/>
              </w:rPr>
            </w:pPr>
            <w:r w:rsidRPr="00256098">
              <w:rPr>
                <w:highlight w:val="yellow"/>
              </w:rPr>
              <w:t>[Date]</w:t>
            </w:r>
          </w:p>
        </w:tc>
        <w:tc>
          <w:tcPr>
            <w:tcW w:w="22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ABA7806" w14:textId="3C0FA1E0" w:rsidR="00256098" w:rsidRPr="00A55307" w:rsidRDefault="00256098" w:rsidP="00256098">
            <w:pPr>
              <w:pStyle w:val="ToolkitBodyText"/>
              <w:spacing w:after="0" w:line="240" w:lineRule="auto"/>
              <w:rPr>
                <w:highlight w:val="yellow"/>
              </w:rPr>
            </w:pPr>
            <w:r w:rsidRPr="006D3082">
              <w:rPr>
                <w:highlight w:val="yellow"/>
              </w:rPr>
              <w:t>[Activity]</w:t>
            </w:r>
          </w:p>
        </w:tc>
        <w:tc>
          <w:tcPr>
            <w:tcW w:w="2358" w:type="dxa"/>
            <w:tcBorders>
              <w:top w:val="single" w:sz="4" w:space="0" w:color="BFBFBF" w:themeColor="background1" w:themeShade="BF"/>
              <w:left w:val="nil"/>
              <w:bottom w:val="single" w:sz="4" w:space="0" w:color="BFBFBF" w:themeColor="background1" w:themeShade="BF"/>
              <w:right w:val="nil"/>
            </w:tcBorders>
            <w:vAlign w:val="center"/>
          </w:tcPr>
          <w:p w14:paraId="2E9B2631" w14:textId="500ED803" w:rsidR="00256098" w:rsidRPr="00A55307" w:rsidRDefault="00256098" w:rsidP="00256098">
            <w:pPr>
              <w:pStyle w:val="ToolkitBodyText"/>
              <w:spacing w:after="0" w:line="240" w:lineRule="auto"/>
              <w:rPr>
                <w:highlight w:val="yellow"/>
              </w:rPr>
            </w:pPr>
            <w:r w:rsidRPr="00A55307">
              <w:rPr>
                <w:highlight w:val="yellow"/>
              </w:rPr>
              <w:t>[</w:t>
            </w:r>
            <w:r>
              <w:rPr>
                <w:highlight w:val="yellow"/>
              </w:rPr>
              <w:t>Action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1114FF7E" w14:textId="6481CAEC" w:rsidR="00256098" w:rsidRPr="00A55307" w:rsidRDefault="00256098" w:rsidP="00256098">
            <w:pPr>
              <w:pStyle w:val="ToolkitBodyText"/>
              <w:spacing w:after="0" w:line="240" w:lineRule="auto"/>
              <w:rPr>
                <w:highlight w:val="yellow"/>
              </w:rPr>
            </w:pPr>
            <w:r w:rsidRPr="00A55307">
              <w:rPr>
                <w:highlight w:val="yellow"/>
              </w:rPr>
              <w:t>[</w:t>
            </w:r>
            <w:r>
              <w:rPr>
                <w:highlight w:val="yellow"/>
              </w:rPr>
              <w:t>Person</w:t>
            </w:r>
            <w:r w:rsidRPr="00A55307">
              <w:rPr>
                <w:highlight w:val="yellow"/>
              </w:rPr>
              <w:t>]</w:t>
            </w:r>
          </w:p>
        </w:tc>
        <w:tc>
          <w:tcPr>
            <w:tcW w:w="210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D9A4882" w14:textId="6252A5C9" w:rsidR="00256098" w:rsidRDefault="00256098" w:rsidP="00256098">
            <w:pPr>
              <w:pStyle w:val="ToolkitBodyText"/>
              <w:spacing w:after="0" w:line="240" w:lineRule="auto"/>
              <w:rPr>
                <w:highlight w:val="yellow"/>
              </w:rPr>
            </w:pPr>
            <w:r>
              <w:rPr>
                <w:highlight w:val="yellow"/>
              </w:rPr>
              <w:t>[Objective]</w:t>
            </w:r>
          </w:p>
        </w:tc>
      </w:tr>
    </w:tbl>
    <w:p w14:paraId="6CB4DEC5" w14:textId="77777777" w:rsidR="004A71C0" w:rsidRDefault="004A71C0" w:rsidP="004A71C0">
      <w:pPr>
        <w:pStyle w:val="ToolkitBodyText"/>
      </w:pPr>
    </w:p>
    <w:p w14:paraId="7D318E85" w14:textId="77777777" w:rsidR="004A71C0" w:rsidRDefault="004A71C0" w:rsidP="000B4F28">
      <w:pPr>
        <w:pStyle w:val="ToolkitSectionSubhead"/>
      </w:pPr>
      <w:bookmarkStart w:id="35" w:name="Template7TrackProgress"/>
      <w:r>
        <w:t>Tracking Progress and Measuring Success</w:t>
      </w:r>
      <w:bookmarkEnd w:id="35"/>
    </w:p>
    <w:p w14:paraId="2C0D20CB" w14:textId="77777777" w:rsidR="004A71C0" w:rsidRDefault="004A71C0" w:rsidP="004A71C0">
      <w:pPr>
        <w:pStyle w:val="ToolkitBodyParaBold"/>
        <w:spacing w:after="0"/>
      </w:pPr>
      <w:r>
        <w:t xml:space="preserve">Progress Items to Track: </w:t>
      </w:r>
    </w:p>
    <w:p w14:paraId="0EAFD734" w14:textId="21673922" w:rsidR="004A71C0" w:rsidRPr="004A71C0" w:rsidRDefault="004A71C0" w:rsidP="004A71C0">
      <w:pPr>
        <w:pStyle w:val="ToolkitBodyText"/>
        <w:rPr>
          <w:i/>
          <w:iCs/>
        </w:rPr>
      </w:pPr>
      <w:r w:rsidRPr="004A71C0">
        <w:rPr>
          <w:i/>
          <w:iCs/>
        </w:rPr>
        <w:t>Note: You may track these items in this document, or in a separate document or spreadsheet and link it here.</w:t>
      </w:r>
    </w:p>
    <w:p w14:paraId="0ADF9600" w14:textId="2F06CA9D" w:rsidR="004A71C0" w:rsidRDefault="004A71C0" w:rsidP="004A71C0">
      <w:pPr>
        <w:pStyle w:val="ToolkitBodyTextBullets"/>
      </w:pPr>
      <w:r>
        <w:t xml:space="preserve">Number of stakeholders reached: </w:t>
      </w:r>
      <w:r w:rsidRPr="004A71C0">
        <w:rPr>
          <w:highlight w:val="yellow"/>
        </w:rPr>
        <w:t>[Type here…]</w:t>
      </w:r>
    </w:p>
    <w:p w14:paraId="3E8A22A4" w14:textId="00EDD2D4" w:rsidR="004A71C0" w:rsidRDefault="004A71C0" w:rsidP="004A71C0">
      <w:pPr>
        <w:pStyle w:val="ToolkitBodyTextBullets"/>
      </w:pPr>
      <w:r>
        <w:t xml:space="preserve">Names, organizations, and dates of outreach to stakeholders: </w:t>
      </w:r>
      <w:r w:rsidRPr="004A71C0">
        <w:rPr>
          <w:highlight w:val="yellow"/>
        </w:rPr>
        <w:t>[Type here…]</w:t>
      </w:r>
    </w:p>
    <w:p w14:paraId="545FC099" w14:textId="495E39AC" w:rsidR="004A71C0" w:rsidRDefault="004A71C0" w:rsidP="004A71C0">
      <w:pPr>
        <w:pStyle w:val="ToolkitBodyTextBullets"/>
      </w:pPr>
      <w:r>
        <w:t xml:space="preserve">Synthesized results of stakeholder interviews: </w:t>
      </w:r>
      <w:r w:rsidRPr="004A71C0">
        <w:rPr>
          <w:highlight w:val="yellow"/>
        </w:rPr>
        <w:t>[Type here…]</w:t>
      </w:r>
    </w:p>
    <w:p w14:paraId="786C914F" w14:textId="124AD3B3" w:rsidR="004A71C0" w:rsidRDefault="004A71C0" w:rsidP="004A71C0">
      <w:pPr>
        <w:pStyle w:val="ToolkitBodyTextBullets"/>
      </w:pPr>
      <w:r>
        <w:t xml:space="preserve">Number and types of communication products distributed: </w:t>
      </w:r>
      <w:r w:rsidRPr="004A71C0">
        <w:rPr>
          <w:highlight w:val="yellow"/>
        </w:rPr>
        <w:t>[Type here…]</w:t>
      </w:r>
    </w:p>
    <w:p w14:paraId="780F7AD5" w14:textId="56B57DBF" w:rsidR="004A71C0" w:rsidRDefault="004A71C0" w:rsidP="004A71C0">
      <w:pPr>
        <w:pStyle w:val="ToolkitBodyTextBullets"/>
      </w:pPr>
      <w:r>
        <w:t xml:space="preserve">Events at which outreach takes place: </w:t>
      </w:r>
      <w:r w:rsidRPr="004A71C0">
        <w:rPr>
          <w:highlight w:val="yellow"/>
        </w:rPr>
        <w:t>[Type here…]</w:t>
      </w:r>
    </w:p>
    <w:p w14:paraId="04E83664" w14:textId="2D1E2152" w:rsidR="004A71C0" w:rsidRDefault="004A71C0" w:rsidP="004A71C0">
      <w:pPr>
        <w:pStyle w:val="ToolkitBodyTextBullets"/>
      </w:pPr>
      <w:r>
        <w:t xml:space="preserve">Program or policy changes made </w:t>
      </w:r>
      <w:proofErr w:type="gramStart"/>
      <w:r>
        <w:t>as a result of</w:t>
      </w:r>
      <w:proofErr w:type="gramEnd"/>
      <w:r>
        <w:t xml:space="preserve"> this R2A plan: </w:t>
      </w:r>
      <w:r w:rsidRPr="004A71C0">
        <w:rPr>
          <w:highlight w:val="yellow"/>
        </w:rPr>
        <w:t>[Type here…]</w:t>
      </w:r>
    </w:p>
    <w:p w14:paraId="266A123B" w14:textId="77777777" w:rsidR="004A71C0" w:rsidRDefault="004A71C0" w:rsidP="004A71C0">
      <w:pPr>
        <w:pStyle w:val="ToolkitBodyParaBold"/>
      </w:pPr>
      <w:r>
        <w:lastRenderedPageBreak/>
        <w:t>Periodic Reviews:</w:t>
      </w:r>
    </w:p>
    <w:p w14:paraId="0ED11520" w14:textId="77777777" w:rsidR="004A71C0" w:rsidRPr="004A71C0" w:rsidRDefault="004A71C0" w:rsidP="004A71C0">
      <w:pPr>
        <w:pStyle w:val="ToolkitBodyText"/>
        <w:spacing w:before="240" w:after="120"/>
        <w:rPr>
          <w:u w:val="single"/>
        </w:rPr>
      </w:pPr>
      <w:r w:rsidRPr="004A71C0">
        <w:rPr>
          <w:u w:val="single"/>
        </w:rPr>
        <w:t>Checkpoint #1</w:t>
      </w:r>
    </w:p>
    <w:p w14:paraId="0624244D" w14:textId="2EB62E27" w:rsidR="004A71C0" w:rsidRDefault="004A71C0" w:rsidP="004A71C0">
      <w:pPr>
        <w:pStyle w:val="ToolkitBodyTextBullets"/>
      </w:pPr>
      <w:r>
        <w:t xml:space="preserve">Date of checkpoint: </w:t>
      </w:r>
      <w:r w:rsidRPr="004A71C0">
        <w:rPr>
          <w:highlight w:val="yellow"/>
        </w:rPr>
        <w:t>[Type here…]</w:t>
      </w:r>
    </w:p>
    <w:p w14:paraId="33914FE0" w14:textId="369462C7" w:rsidR="004A71C0" w:rsidRDefault="004A71C0" w:rsidP="004A71C0">
      <w:pPr>
        <w:pStyle w:val="ToolkitBodyTextBullets"/>
      </w:pPr>
      <w:r>
        <w:t xml:space="preserve">What has been going well so far? </w:t>
      </w:r>
      <w:r w:rsidRPr="004A71C0">
        <w:rPr>
          <w:highlight w:val="yellow"/>
        </w:rPr>
        <w:t>[Type here…]</w:t>
      </w:r>
    </w:p>
    <w:p w14:paraId="68B21D2A" w14:textId="2611223A" w:rsidR="004A71C0" w:rsidRDefault="004A71C0" w:rsidP="004A71C0">
      <w:pPr>
        <w:pStyle w:val="ToolkitBodyTextBullets"/>
      </w:pPr>
      <w:r>
        <w:t>What have we achieved towards our R2A goals</w:t>
      </w:r>
      <w:r w:rsidR="00882691">
        <w:t xml:space="preserve"> (outputs, outcomes, impact)</w:t>
      </w:r>
      <w:r>
        <w:t xml:space="preserve">? </w:t>
      </w:r>
      <w:r w:rsidRPr="004A71C0">
        <w:rPr>
          <w:highlight w:val="yellow"/>
        </w:rPr>
        <w:t>[Type here…]</w:t>
      </w:r>
    </w:p>
    <w:p w14:paraId="202C1697" w14:textId="1ECD03D2" w:rsidR="004A71C0" w:rsidRDefault="004A71C0" w:rsidP="004A71C0">
      <w:pPr>
        <w:pStyle w:val="ToolkitBodyTextBullets"/>
      </w:pPr>
      <w:r>
        <w:t xml:space="preserve">What needs to be changed or improved going forward? </w:t>
      </w:r>
      <w:r w:rsidRPr="004A71C0">
        <w:rPr>
          <w:highlight w:val="yellow"/>
        </w:rPr>
        <w:t>[Type here…]</w:t>
      </w:r>
    </w:p>
    <w:p w14:paraId="0160206E" w14:textId="3897A042" w:rsidR="004A71C0" w:rsidRPr="004A71C0" w:rsidRDefault="004A71C0" w:rsidP="004A71C0">
      <w:pPr>
        <w:pStyle w:val="ToolkitBodyText"/>
        <w:spacing w:before="240" w:after="120"/>
        <w:rPr>
          <w:u w:val="single"/>
        </w:rPr>
      </w:pPr>
      <w:r w:rsidRPr="004A71C0">
        <w:rPr>
          <w:u w:val="single"/>
        </w:rPr>
        <w:t>Checkpoint #2</w:t>
      </w:r>
    </w:p>
    <w:p w14:paraId="5FC8C94A" w14:textId="77777777" w:rsidR="004A71C0" w:rsidRDefault="004A71C0" w:rsidP="004A71C0">
      <w:pPr>
        <w:pStyle w:val="ToolkitBodyTextBullets"/>
      </w:pPr>
      <w:r>
        <w:t xml:space="preserve">Date of checkpoint: </w:t>
      </w:r>
      <w:r w:rsidRPr="004A71C0">
        <w:rPr>
          <w:highlight w:val="yellow"/>
        </w:rPr>
        <w:t>[Type here…]</w:t>
      </w:r>
    </w:p>
    <w:p w14:paraId="34DF17F7" w14:textId="77777777" w:rsidR="004A71C0" w:rsidRDefault="004A71C0" w:rsidP="004A71C0">
      <w:pPr>
        <w:pStyle w:val="ToolkitBodyTextBullets"/>
      </w:pPr>
      <w:r>
        <w:t xml:space="preserve">What has been going well so far? </w:t>
      </w:r>
      <w:r w:rsidRPr="004A71C0">
        <w:rPr>
          <w:highlight w:val="yellow"/>
        </w:rPr>
        <w:t>[Type here…]</w:t>
      </w:r>
    </w:p>
    <w:p w14:paraId="6DA73C3D" w14:textId="4DF6B4D5" w:rsidR="004A71C0" w:rsidRDefault="004A71C0" w:rsidP="004A71C0">
      <w:pPr>
        <w:pStyle w:val="ToolkitBodyTextBullets"/>
      </w:pPr>
      <w:r>
        <w:t>What have we achieved towards our R2A goals</w:t>
      </w:r>
      <w:r w:rsidR="00882691">
        <w:t xml:space="preserve"> (outputs, outcomes, impact)</w:t>
      </w:r>
      <w:r>
        <w:t xml:space="preserve">? </w:t>
      </w:r>
      <w:r w:rsidRPr="004A71C0">
        <w:rPr>
          <w:highlight w:val="yellow"/>
        </w:rPr>
        <w:t>[Type here…]</w:t>
      </w:r>
    </w:p>
    <w:p w14:paraId="33F25EB6" w14:textId="25A636B9" w:rsidR="00026476" w:rsidRDefault="004A71C0" w:rsidP="004A71C0">
      <w:pPr>
        <w:pStyle w:val="ToolkitBodyTextBullets"/>
      </w:pPr>
      <w:r>
        <w:t xml:space="preserve">What needs to be changed or improved going forward? </w:t>
      </w:r>
      <w:r w:rsidRPr="004A71C0">
        <w:rPr>
          <w:highlight w:val="yellow"/>
        </w:rPr>
        <w:t>[Type here…]</w:t>
      </w:r>
    </w:p>
    <w:p w14:paraId="38ACF0A1" w14:textId="77777777" w:rsidR="008B0B41" w:rsidRDefault="008B0B41" w:rsidP="008B0B41">
      <w:pPr>
        <w:pStyle w:val="ToolkitBodyTextBullets"/>
        <w:numPr>
          <w:ilvl w:val="0"/>
          <w:numId w:val="0"/>
        </w:numPr>
        <w:ind w:left="547" w:hanging="187"/>
      </w:pPr>
    </w:p>
    <w:p w14:paraId="3AD8406C" w14:textId="77777777" w:rsidR="001428A6" w:rsidRDefault="001428A6" w:rsidP="008B0B41">
      <w:pPr>
        <w:pStyle w:val="ToolkitBodyTextBullets"/>
        <w:numPr>
          <w:ilvl w:val="0"/>
          <w:numId w:val="0"/>
        </w:numPr>
        <w:ind w:left="547" w:hanging="187"/>
      </w:pPr>
    </w:p>
    <w:sectPr w:rsidR="001428A6" w:rsidSect="009B47B3">
      <w:headerReference w:type="default" r:id="rId20"/>
      <w:pgSz w:w="12240" w:h="15840"/>
      <w:pgMar w:top="936" w:right="936" w:bottom="1008" w:left="936"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FC0C5" w14:textId="77777777" w:rsidR="00BB4DC2" w:rsidRDefault="00BB4DC2">
      <w:r>
        <w:separator/>
      </w:r>
    </w:p>
  </w:endnote>
  <w:endnote w:type="continuationSeparator" w:id="0">
    <w:p w14:paraId="234F9D31" w14:textId="77777777" w:rsidR="00BB4DC2" w:rsidRDefault="00BB4DC2">
      <w:r>
        <w:continuationSeparator/>
      </w:r>
    </w:p>
  </w:endnote>
  <w:endnote w:type="continuationNotice" w:id="1">
    <w:p w14:paraId="13C7DBC8" w14:textId="77777777" w:rsidR="00BB4DC2" w:rsidRDefault="00BB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C174" w14:textId="77777777" w:rsidR="005A338D" w:rsidRDefault="005A338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EA00" w14:textId="77777777" w:rsidR="000B3927" w:rsidRDefault="000B3927">
    <w:pPr>
      <w:pBdr>
        <w:top w:val="nil"/>
        <w:left w:val="nil"/>
        <w:bottom w:val="nil"/>
        <w:right w:val="nil"/>
        <w:between w:val="nil"/>
      </w:pBdr>
      <w:tabs>
        <w:tab w:val="center" w:pos="4680"/>
        <w:tab w:val="right" w:pos="9360"/>
      </w:tabs>
      <w:jc w:val="right"/>
      <w:rPr>
        <w:color w:val="000000"/>
      </w:rPr>
    </w:pPr>
  </w:p>
  <w:p w14:paraId="0BF66643" w14:textId="34DCAC6B" w:rsidR="005A338D" w:rsidRPr="0082661E" w:rsidRDefault="00486F70">
    <w:pPr>
      <w:pBdr>
        <w:top w:val="nil"/>
        <w:left w:val="nil"/>
        <w:bottom w:val="nil"/>
        <w:right w:val="nil"/>
        <w:between w:val="nil"/>
      </w:pBdr>
      <w:tabs>
        <w:tab w:val="center" w:pos="4680"/>
        <w:tab w:val="right" w:pos="9360"/>
      </w:tabs>
      <w:rPr>
        <w:rFonts w:asciiTheme="majorHAnsi" w:hAnsiTheme="majorHAnsi" w:cstheme="majorHAnsi"/>
        <w:color w:val="404040" w:themeColor="text1" w:themeTint="BF"/>
      </w:rPr>
    </w:pPr>
    <w:r w:rsidRPr="0082661E">
      <w:rPr>
        <w:rFonts w:asciiTheme="majorHAnsi" w:hAnsiTheme="majorHAnsi" w:cstheme="majorHAnsi"/>
        <w:b/>
        <w:bCs/>
        <w:color w:val="404040" w:themeColor="text1" w:themeTint="BF"/>
      </w:rPr>
      <w:fldChar w:fldCharType="begin"/>
    </w:r>
    <w:r w:rsidRPr="0082661E">
      <w:rPr>
        <w:rFonts w:asciiTheme="majorHAnsi" w:hAnsiTheme="majorHAnsi" w:cstheme="majorHAnsi"/>
        <w:b/>
        <w:bCs/>
        <w:color w:val="404040" w:themeColor="text1" w:themeTint="BF"/>
      </w:rPr>
      <w:instrText>PAGE</w:instrText>
    </w:r>
    <w:r w:rsidRPr="0082661E">
      <w:rPr>
        <w:rFonts w:asciiTheme="majorHAnsi" w:hAnsiTheme="majorHAnsi" w:cstheme="majorHAnsi"/>
        <w:b/>
        <w:bCs/>
        <w:color w:val="404040" w:themeColor="text1" w:themeTint="BF"/>
      </w:rPr>
      <w:fldChar w:fldCharType="separate"/>
    </w:r>
    <w:r w:rsidR="003C5B01" w:rsidRPr="0082661E">
      <w:rPr>
        <w:rFonts w:asciiTheme="majorHAnsi" w:hAnsiTheme="majorHAnsi" w:cstheme="majorHAnsi"/>
        <w:b/>
        <w:bCs/>
        <w:noProof/>
        <w:color w:val="404040" w:themeColor="text1" w:themeTint="BF"/>
      </w:rPr>
      <w:t>1</w:t>
    </w:r>
    <w:r w:rsidRPr="0082661E">
      <w:rPr>
        <w:rFonts w:asciiTheme="majorHAnsi" w:hAnsiTheme="majorHAnsi" w:cstheme="majorHAnsi"/>
        <w:b/>
        <w:bCs/>
        <w:color w:val="404040" w:themeColor="text1" w:themeTint="BF"/>
      </w:rPr>
      <w:fldChar w:fldCharType="end"/>
    </w:r>
    <w:r w:rsidR="00351C32" w:rsidRPr="0082661E">
      <w:rPr>
        <w:rFonts w:asciiTheme="majorHAnsi" w:hAnsiTheme="majorHAnsi" w:cstheme="majorHAnsi"/>
        <w:b/>
        <w:bCs/>
        <w:color w:val="404040" w:themeColor="text1" w:themeTint="BF"/>
      </w:rPr>
      <w:t xml:space="preserve"> </w:t>
    </w:r>
    <w:r w:rsidR="00351C32" w:rsidRPr="0082661E">
      <w:rPr>
        <w:rFonts w:asciiTheme="majorHAnsi" w:hAnsiTheme="majorHAnsi" w:cstheme="majorHAnsi"/>
        <w:color w:val="404040" w:themeColor="text1" w:themeTint="BF"/>
      </w:rPr>
      <w:t xml:space="preserve">| </w:t>
    </w:r>
    <w:r w:rsidR="000B4F28" w:rsidRPr="0082661E">
      <w:rPr>
        <w:rFonts w:asciiTheme="majorHAnsi" w:hAnsiTheme="majorHAnsi" w:cstheme="majorHAnsi"/>
        <w:color w:val="404040" w:themeColor="text1" w:themeTint="BF"/>
      </w:rPr>
      <w:t>RESEARCH-TO-ACTION PLAN GUIDE AND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16F2" w14:textId="77777777" w:rsidR="005A338D" w:rsidRDefault="005A338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FB699" w14:textId="77777777" w:rsidR="00BB4DC2" w:rsidRDefault="00BB4DC2">
      <w:r>
        <w:separator/>
      </w:r>
    </w:p>
  </w:footnote>
  <w:footnote w:type="continuationSeparator" w:id="0">
    <w:p w14:paraId="2E1B1A1D" w14:textId="77777777" w:rsidR="00BB4DC2" w:rsidRDefault="00BB4DC2">
      <w:r>
        <w:continuationSeparator/>
      </w:r>
    </w:p>
  </w:footnote>
  <w:footnote w:type="continuationNotice" w:id="1">
    <w:p w14:paraId="14C7BC06" w14:textId="77777777" w:rsidR="00BB4DC2" w:rsidRDefault="00BB4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09D0" w14:textId="77777777" w:rsidR="005A338D" w:rsidRDefault="005A338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38B3" w14:textId="1F0295CC" w:rsidR="005A338D" w:rsidRPr="00AC10E7" w:rsidRDefault="004538D8" w:rsidP="004538D8">
    <w:pPr>
      <w:rPr>
        <w:rFonts w:asciiTheme="majorHAnsi" w:hAnsiTheme="majorHAnsi" w:cstheme="majorHAnsi"/>
        <w:b/>
        <w:bCs/>
        <w:color w:val="FFFFFF" w:themeColor="background1"/>
      </w:rPr>
    </w:pPr>
    <w:r w:rsidRPr="00AC10E7">
      <w:rPr>
        <w:rFonts w:asciiTheme="majorHAnsi" w:hAnsiTheme="majorHAnsi" w:cstheme="majorHAnsi"/>
        <w:color w:val="FFFFFF" w:themeColor="background1"/>
      </w:rPr>
      <w:t xml:space="preserve">R2A PLAN </w:t>
    </w:r>
    <w:r w:rsidRPr="00AC10E7">
      <w:rPr>
        <w:rFonts w:asciiTheme="majorHAnsi" w:hAnsiTheme="majorHAnsi" w:cstheme="majorHAnsi"/>
        <w:b/>
        <w:bCs/>
        <w:color w:val="FFFFFF" w:themeColor="background1"/>
      </w:rPr>
      <w:t>GUIDE</w:t>
    </w:r>
    <w:r w:rsidRPr="00AC10E7">
      <w:rPr>
        <w:rFonts w:asciiTheme="majorHAnsi" w:hAnsiTheme="majorHAnsi" w:cstheme="majorHAnsi"/>
        <w:b/>
        <w:bCs/>
        <w:color w:val="FFFFFF" w:themeColor="background1"/>
      </w:rPr>
      <w:br/>
    </w:r>
    <w:r w:rsidRPr="00AC10E7">
      <w:rPr>
        <w:rFonts w:asciiTheme="majorHAnsi" w:hAnsiTheme="majorHAnsi" w:cstheme="majorHAnsi"/>
        <w:b/>
        <w:bCs/>
        <w:color w:val="FFFFFF" w:themeColor="background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7BF2" w14:textId="77777777" w:rsidR="005A338D" w:rsidRDefault="005A338D">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5C06" w14:textId="6D162BE7" w:rsidR="00C77634" w:rsidRPr="00B26A87" w:rsidRDefault="00C77634" w:rsidP="004538D8">
    <w:pPr>
      <w:rPr>
        <w:rFonts w:asciiTheme="majorHAnsi" w:hAnsiTheme="majorHAnsi" w:cstheme="majorHAnsi"/>
        <w:b/>
        <w:bCs/>
        <w:color w:val="808080" w:themeColor="background1" w:themeShade="80"/>
      </w:rPr>
    </w:pPr>
    <w:r w:rsidRPr="0082661E">
      <w:rPr>
        <w:rFonts w:asciiTheme="majorHAnsi" w:hAnsiTheme="majorHAnsi" w:cstheme="majorHAnsi"/>
        <w:color w:val="404040" w:themeColor="text1" w:themeTint="BF"/>
      </w:rPr>
      <w:t xml:space="preserve">R2A PLAN </w:t>
    </w:r>
    <w:r w:rsidRPr="0082661E">
      <w:rPr>
        <w:rFonts w:asciiTheme="majorHAnsi" w:hAnsiTheme="majorHAnsi" w:cstheme="majorHAnsi"/>
        <w:b/>
        <w:bCs/>
        <w:color w:val="404040" w:themeColor="text1" w:themeTint="BF"/>
      </w:rPr>
      <w:t>TEMPLATE</w:t>
    </w:r>
    <w:r w:rsidRPr="00B26A87">
      <w:rPr>
        <w:rFonts w:asciiTheme="majorHAnsi" w:hAnsiTheme="majorHAnsi" w:cstheme="majorHAnsi"/>
        <w:b/>
        <w:bCs/>
        <w:color w:val="808080" w:themeColor="background1" w:themeShade="80"/>
      </w:rPr>
      <w:br/>
    </w:r>
    <w:r w:rsidRPr="00B26A87">
      <w:rPr>
        <w:rFonts w:asciiTheme="majorHAnsi" w:hAnsiTheme="majorHAnsi" w:cstheme="majorHAnsi"/>
        <w:b/>
        <w:bCs/>
        <w:color w:val="808080" w:themeColor="background1"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732"/>
    <w:multiLevelType w:val="hybridMultilevel"/>
    <w:tmpl w:val="37F050EA"/>
    <w:lvl w:ilvl="0" w:tplc="B576013C">
      <w:start w:val="1"/>
      <w:numFmt w:val="decimal"/>
      <w:pStyle w:val="ToolkitBodyList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1EB"/>
    <w:multiLevelType w:val="hybridMultilevel"/>
    <w:tmpl w:val="21B6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4730"/>
    <w:multiLevelType w:val="hybridMultilevel"/>
    <w:tmpl w:val="7362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5122"/>
    <w:multiLevelType w:val="hybridMultilevel"/>
    <w:tmpl w:val="BDCE0CD8"/>
    <w:lvl w:ilvl="0" w:tplc="2DEC176A">
      <w:start w:val="1"/>
      <w:numFmt w:val="lowerLetter"/>
      <w:pStyle w:val="ToolkitBodyList2"/>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66869"/>
    <w:multiLevelType w:val="hybridMultilevel"/>
    <w:tmpl w:val="C08AE7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692EA6"/>
    <w:multiLevelType w:val="hybridMultilevel"/>
    <w:tmpl w:val="7264EE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46CF4"/>
    <w:multiLevelType w:val="hybridMultilevel"/>
    <w:tmpl w:val="49ACDD08"/>
    <w:lvl w:ilvl="0" w:tplc="03BEC97E">
      <w:start w:val="1"/>
      <w:numFmt w:val="decimal"/>
      <w:pStyle w:val="ToolkitReferencesList"/>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3EA87016"/>
    <w:multiLevelType w:val="hybridMultilevel"/>
    <w:tmpl w:val="A254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B0425"/>
    <w:multiLevelType w:val="hybridMultilevel"/>
    <w:tmpl w:val="5DB8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F6CE8"/>
    <w:multiLevelType w:val="hybridMultilevel"/>
    <w:tmpl w:val="81B2E710"/>
    <w:lvl w:ilvl="0" w:tplc="D958C3BC">
      <w:start w:val="1"/>
      <w:numFmt w:val="bullet"/>
      <w:pStyle w:val="ToolkitBodyTextBullets"/>
      <w:lvlText w:val=""/>
      <w:lvlJc w:val="left"/>
      <w:pPr>
        <w:ind w:left="720" w:hanging="360"/>
      </w:pPr>
      <w:rPr>
        <w:rFonts w:ascii="Symbol" w:hAnsi="Symbol" w:hint="default"/>
      </w:rPr>
    </w:lvl>
    <w:lvl w:ilvl="1" w:tplc="CF48917E">
      <w:start w:val="1"/>
      <w:numFmt w:val="bullet"/>
      <w:pStyle w:val="ToolkitBodyTextBullets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677500">
    <w:abstractNumId w:val="6"/>
  </w:num>
  <w:num w:numId="2" w16cid:durableId="2028944506">
    <w:abstractNumId w:val="9"/>
  </w:num>
  <w:num w:numId="3" w16cid:durableId="1674140142">
    <w:abstractNumId w:val="5"/>
  </w:num>
  <w:num w:numId="4" w16cid:durableId="698509597">
    <w:abstractNumId w:val="8"/>
  </w:num>
  <w:num w:numId="5" w16cid:durableId="1424229281">
    <w:abstractNumId w:val="4"/>
  </w:num>
  <w:num w:numId="6" w16cid:durableId="1010107735">
    <w:abstractNumId w:val="2"/>
  </w:num>
  <w:num w:numId="7" w16cid:durableId="1868134809">
    <w:abstractNumId w:val="0"/>
  </w:num>
  <w:num w:numId="8" w16cid:durableId="1168443381">
    <w:abstractNumId w:val="3"/>
  </w:num>
  <w:num w:numId="9" w16cid:durableId="655496627">
    <w:abstractNumId w:val="3"/>
    <w:lvlOverride w:ilvl="0">
      <w:startOverride w:val="1"/>
    </w:lvlOverride>
  </w:num>
  <w:num w:numId="10" w16cid:durableId="2122608145">
    <w:abstractNumId w:val="7"/>
  </w:num>
  <w:num w:numId="11" w16cid:durableId="50243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8D"/>
    <w:rsid w:val="000025AA"/>
    <w:rsid w:val="00002A2D"/>
    <w:rsid w:val="00002C1B"/>
    <w:rsid w:val="00005890"/>
    <w:rsid w:val="00011132"/>
    <w:rsid w:val="000152C9"/>
    <w:rsid w:val="0002149F"/>
    <w:rsid w:val="000259F0"/>
    <w:rsid w:val="00026476"/>
    <w:rsid w:val="00032227"/>
    <w:rsid w:val="00043798"/>
    <w:rsid w:val="00045127"/>
    <w:rsid w:val="00054BA7"/>
    <w:rsid w:val="0005526D"/>
    <w:rsid w:val="000666CC"/>
    <w:rsid w:val="00073076"/>
    <w:rsid w:val="000732B6"/>
    <w:rsid w:val="00075BE7"/>
    <w:rsid w:val="00080720"/>
    <w:rsid w:val="00091905"/>
    <w:rsid w:val="00096D72"/>
    <w:rsid w:val="000B04E9"/>
    <w:rsid w:val="000B3927"/>
    <w:rsid w:val="000B4B71"/>
    <w:rsid w:val="000B4F28"/>
    <w:rsid w:val="000C008B"/>
    <w:rsid w:val="000C4675"/>
    <w:rsid w:val="000D6E17"/>
    <w:rsid w:val="000E130C"/>
    <w:rsid w:val="000E4F04"/>
    <w:rsid w:val="000F40AA"/>
    <w:rsid w:val="000F47B9"/>
    <w:rsid w:val="001012DC"/>
    <w:rsid w:val="001028C4"/>
    <w:rsid w:val="001202D1"/>
    <w:rsid w:val="00124CE6"/>
    <w:rsid w:val="00125601"/>
    <w:rsid w:val="00127BEB"/>
    <w:rsid w:val="001307CF"/>
    <w:rsid w:val="00130FED"/>
    <w:rsid w:val="00134EE5"/>
    <w:rsid w:val="00134F0B"/>
    <w:rsid w:val="001376B4"/>
    <w:rsid w:val="00142568"/>
    <w:rsid w:val="001428A6"/>
    <w:rsid w:val="00145723"/>
    <w:rsid w:val="001514B9"/>
    <w:rsid w:val="00153345"/>
    <w:rsid w:val="00153597"/>
    <w:rsid w:val="00155578"/>
    <w:rsid w:val="001602E9"/>
    <w:rsid w:val="001671C6"/>
    <w:rsid w:val="0017109E"/>
    <w:rsid w:val="00171784"/>
    <w:rsid w:val="0017205E"/>
    <w:rsid w:val="00183BA2"/>
    <w:rsid w:val="0019348E"/>
    <w:rsid w:val="00197EB2"/>
    <w:rsid w:val="001A0987"/>
    <w:rsid w:val="001A51C7"/>
    <w:rsid w:val="001B0E48"/>
    <w:rsid w:val="001B3413"/>
    <w:rsid w:val="001B61EE"/>
    <w:rsid w:val="001C0995"/>
    <w:rsid w:val="001C28BD"/>
    <w:rsid w:val="001C57FA"/>
    <w:rsid w:val="001D2F33"/>
    <w:rsid w:val="001D63CD"/>
    <w:rsid w:val="001D6E83"/>
    <w:rsid w:val="001D75C2"/>
    <w:rsid w:val="001E466B"/>
    <w:rsid w:val="001E7E52"/>
    <w:rsid w:val="001F2CAB"/>
    <w:rsid w:val="002005F6"/>
    <w:rsid w:val="00200CFD"/>
    <w:rsid w:val="002147D9"/>
    <w:rsid w:val="00216D18"/>
    <w:rsid w:val="00224EDE"/>
    <w:rsid w:val="00247395"/>
    <w:rsid w:val="002506AD"/>
    <w:rsid w:val="0025080E"/>
    <w:rsid w:val="00256098"/>
    <w:rsid w:val="00262355"/>
    <w:rsid w:val="002810A1"/>
    <w:rsid w:val="00285D82"/>
    <w:rsid w:val="00294AEB"/>
    <w:rsid w:val="002973E3"/>
    <w:rsid w:val="002A0098"/>
    <w:rsid w:val="002B02E8"/>
    <w:rsid w:val="002B5C72"/>
    <w:rsid w:val="002E6E26"/>
    <w:rsid w:val="00302A00"/>
    <w:rsid w:val="00303248"/>
    <w:rsid w:val="00307265"/>
    <w:rsid w:val="0031565C"/>
    <w:rsid w:val="0031628F"/>
    <w:rsid w:val="003171C9"/>
    <w:rsid w:val="00342DBE"/>
    <w:rsid w:val="003448C9"/>
    <w:rsid w:val="003457FD"/>
    <w:rsid w:val="00351C32"/>
    <w:rsid w:val="00353ED2"/>
    <w:rsid w:val="0035638B"/>
    <w:rsid w:val="00364446"/>
    <w:rsid w:val="00366617"/>
    <w:rsid w:val="00370D2C"/>
    <w:rsid w:val="003735F7"/>
    <w:rsid w:val="003806FB"/>
    <w:rsid w:val="00384E7D"/>
    <w:rsid w:val="003956AA"/>
    <w:rsid w:val="003B1B9B"/>
    <w:rsid w:val="003B53BC"/>
    <w:rsid w:val="003B7DB9"/>
    <w:rsid w:val="003C1A2F"/>
    <w:rsid w:val="003C31F2"/>
    <w:rsid w:val="003C4104"/>
    <w:rsid w:val="003C5B01"/>
    <w:rsid w:val="003E2145"/>
    <w:rsid w:val="003E21C5"/>
    <w:rsid w:val="003E714A"/>
    <w:rsid w:val="00401ABF"/>
    <w:rsid w:val="004057D4"/>
    <w:rsid w:val="004121FD"/>
    <w:rsid w:val="0041317A"/>
    <w:rsid w:val="0043077F"/>
    <w:rsid w:val="004315C0"/>
    <w:rsid w:val="004538D8"/>
    <w:rsid w:val="004620FA"/>
    <w:rsid w:val="0047343E"/>
    <w:rsid w:val="004837A0"/>
    <w:rsid w:val="004845E2"/>
    <w:rsid w:val="00486F70"/>
    <w:rsid w:val="004A1DBA"/>
    <w:rsid w:val="004A20E3"/>
    <w:rsid w:val="004A39AD"/>
    <w:rsid w:val="004A71C0"/>
    <w:rsid w:val="004B5448"/>
    <w:rsid w:val="004B64B6"/>
    <w:rsid w:val="004D5D7C"/>
    <w:rsid w:val="004E1201"/>
    <w:rsid w:val="00506F95"/>
    <w:rsid w:val="0051269E"/>
    <w:rsid w:val="00516AB6"/>
    <w:rsid w:val="00526B6E"/>
    <w:rsid w:val="0052718B"/>
    <w:rsid w:val="005272AC"/>
    <w:rsid w:val="00527F65"/>
    <w:rsid w:val="00544AA6"/>
    <w:rsid w:val="00551941"/>
    <w:rsid w:val="00552014"/>
    <w:rsid w:val="00554EFF"/>
    <w:rsid w:val="00560931"/>
    <w:rsid w:val="0057015C"/>
    <w:rsid w:val="00572253"/>
    <w:rsid w:val="005747F2"/>
    <w:rsid w:val="00584BD4"/>
    <w:rsid w:val="005910E0"/>
    <w:rsid w:val="005917C5"/>
    <w:rsid w:val="005A0953"/>
    <w:rsid w:val="005A11D8"/>
    <w:rsid w:val="005A2189"/>
    <w:rsid w:val="005A338D"/>
    <w:rsid w:val="005A48FD"/>
    <w:rsid w:val="005B065E"/>
    <w:rsid w:val="005C45EB"/>
    <w:rsid w:val="005D3A2F"/>
    <w:rsid w:val="005D64CB"/>
    <w:rsid w:val="005F6850"/>
    <w:rsid w:val="00600874"/>
    <w:rsid w:val="006012E4"/>
    <w:rsid w:val="006023C7"/>
    <w:rsid w:val="006115FE"/>
    <w:rsid w:val="006307DE"/>
    <w:rsid w:val="00630CB0"/>
    <w:rsid w:val="00640E6B"/>
    <w:rsid w:val="0064277E"/>
    <w:rsid w:val="006436FA"/>
    <w:rsid w:val="00656964"/>
    <w:rsid w:val="00657503"/>
    <w:rsid w:val="00660256"/>
    <w:rsid w:val="0066352F"/>
    <w:rsid w:val="00666622"/>
    <w:rsid w:val="00666BD3"/>
    <w:rsid w:val="006803BA"/>
    <w:rsid w:val="00686393"/>
    <w:rsid w:val="00687020"/>
    <w:rsid w:val="006937A0"/>
    <w:rsid w:val="00694C82"/>
    <w:rsid w:val="0069643E"/>
    <w:rsid w:val="006A31E1"/>
    <w:rsid w:val="006A45EA"/>
    <w:rsid w:val="006B1FB6"/>
    <w:rsid w:val="006B22D8"/>
    <w:rsid w:val="006B7758"/>
    <w:rsid w:val="006D3082"/>
    <w:rsid w:val="006E162E"/>
    <w:rsid w:val="006E310F"/>
    <w:rsid w:val="006E5494"/>
    <w:rsid w:val="00706123"/>
    <w:rsid w:val="00710083"/>
    <w:rsid w:val="007168A3"/>
    <w:rsid w:val="0072633F"/>
    <w:rsid w:val="007326F5"/>
    <w:rsid w:val="00733773"/>
    <w:rsid w:val="0073546B"/>
    <w:rsid w:val="00737006"/>
    <w:rsid w:val="00743030"/>
    <w:rsid w:val="00756E56"/>
    <w:rsid w:val="007675CA"/>
    <w:rsid w:val="00772BA6"/>
    <w:rsid w:val="00793A23"/>
    <w:rsid w:val="007A5A6C"/>
    <w:rsid w:val="007A713D"/>
    <w:rsid w:val="007B1491"/>
    <w:rsid w:val="007B2194"/>
    <w:rsid w:val="007C0C59"/>
    <w:rsid w:val="007C196C"/>
    <w:rsid w:val="007C1B1A"/>
    <w:rsid w:val="007D0C6C"/>
    <w:rsid w:val="007D2A81"/>
    <w:rsid w:val="007E35FA"/>
    <w:rsid w:val="007E52C5"/>
    <w:rsid w:val="008001D2"/>
    <w:rsid w:val="008051E4"/>
    <w:rsid w:val="008127F5"/>
    <w:rsid w:val="00814FB7"/>
    <w:rsid w:val="00822CAB"/>
    <w:rsid w:val="00822D41"/>
    <w:rsid w:val="0082661E"/>
    <w:rsid w:val="00834679"/>
    <w:rsid w:val="00847D87"/>
    <w:rsid w:val="008512D2"/>
    <w:rsid w:val="00851C82"/>
    <w:rsid w:val="00855EFF"/>
    <w:rsid w:val="00857C2E"/>
    <w:rsid w:val="0086181C"/>
    <w:rsid w:val="00865F3F"/>
    <w:rsid w:val="00867B43"/>
    <w:rsid w:val="008736AF"/>
    <w:rsid w:val="00876EF0"/>
    <w:rsid w:val="00882691"/>
    <w:rsid w:val="008838DF"/>
    <w:rsid w:val="008868D4"/>
    <w:rsid w:val="00896178"/>
    <w:rsid w:val="008A1796"/>
    <w:rsid w:val="008B0B41"/>
    <w:rsid w:val="008B2A12"/>
    <w:rsid w:val="008B64F1"/>
    <w:rsid w:val="008C29B5"/>
    <w:rsid w:val="008C5859"/>
    <w:rsid w:val="008D074C"/>
    <w:rsid w:val="008D16C9"/>
    <w:rsid w:val="008D1A5B"/>
    <w:rsid w:val="008D7475"/>
    <w:rsid w:val="008F2B57"/>
    <w:rsid w:val="008F4D35"/>
    <w:rsid w:val="008F6308"/>
    <w:rsid w:val="00904088"/>
    <w:rsid w:val="009043BE"/>
    <w:rsid w:val="00914079"/>
    <w:rsid w:val="0091470E"/>
    <w:rsid w:val="00931202"/>
    <w:rsid w:val="00937E23"/>
    <w:rsid w:val="00945F02"/>
    <w:rsid w:val="009474D3"/>
    <w:rsid w:val="0095005A"/>
    <w:rsid w:val="009570AC"/>
    <w:rsid w:val="00957796"/>
    <w:rsid w:val="00957A43"/>
    <w:rsid w:val="00970F06"/>
    <w:rsid w:val="009723EB"/>
    <w:rsid w:val="00977762"/>
    <w:rsid w:val="009813AA"/>
    <w:rsid w:val="00981AB2"/>
    <w:rsid w:val="0098630C"/>
    <w:rsid w:val="0098681B"/>
    <w:rsid w:val="00987AE1"/>
    <w:rsid w:val="00993E19"/>
    <w:rsid w:val="00994AF7"/>
    <w:rsid w:val="009A5FF8"/>
    <w:rsid w:val="009A6F91"/>
    <w:rsid w:val="009B47B3"/>
    <w:rsid w:val="009B6094"/>
    <w:rsid w:val="009C0165"/>
    <w:rsid w:val="009C3787"/>
    <w:rsid w:val="009C7E19"/>
    <w:rsid w:val="009C7E28"/>
    <w:rsid w:val="009E05BA"/>
    <w:rsid w:val="009E149B"/>
    <w:rsid w:val="009E723B"/>
    <w:rsid w:val="009F56C4"/>
    <w:rsid w:val="00A03DF5"/>
    <w:rsid w:val="00A15636"/>
    <w:rsid w:val="00A160C2"/>
    <w:rsid w:val="00A21D8F"/>
    <w:rsid w:val="00A27A80"/>
    <w:rsid w:val="00A37D33"/>
    <w:rsid w:val="00A41E2F"/>
    <w:rsid w:val="00A45321"/>
    <w:rsid w:val="00A50F0F"/>
    <w:rsid w:val="00A545C0"/>
    <w:rsid w:val="00A55307"/>
    <w:rsid w:val="00A562FE"/>
    <w:rsid w:val="00A57433"/>
    <w:rsid w:val="00A81373"/>
    <w:rsid w:val="00A815A8"/>
    <w:rsid w:val="00A82DCC"/>
    <w:rsid w:val="00A85000"/>
    <w:rsid w:val="00A862DD"/>
    <w:rsid w:val="00A9131E"/>
    <w:rsid w:val="00AA12BC"/>
    <w:rsid w:val="00AA5FF5"/>
    <w:rsid w:val="00AC03FD"/>
    <w:rsid w:val="00AC10E7"/>
    <w:rsid w:val="00AC2ADB"/>
    <w:rsid w:val="00AC3840"/>
    <w:rsid w:val="00AC6DD2"/>
    <w:rsid w:val="00AD198B"/>
    <w:rsid w:val="00AD3B4B"/>
    <w:rsid w:val="00AD7560"/>
    <w:rsid w:val="00AE0824"/>
    <w:rsid w:val="00AE5289"/>
    <w:rsid w:val="00AF42A6"/>
    <w:rsid w:val="00AF5171"/>
    <w:rsid w:val="00AF5E85"/>
    <w:rsid w:val="00AF79C4"/>
    <w:rsid w:val="00B00557"/>
    <w:rsid w:val="00B005EC"/>
    <w:rsid w:val="00B177C8"/>
    <w:rsid w:val="00B26A87"/>
    <w:rsid w:val="00B37799"/>
    <w:rsid w:val="00B37BB3"/>
    <w:rsid w:val="00B40471"/>
    <w:rsid w:val="00B43978"/>
    <w:rsid w:val="00B510E6"/>
    <w:rsid w:val="00B51C79"/>
    <w:rsid w:val="00B60843"/>
    <w:rsid w:val="00B65E64"/>
    <w:rsid w:val="00B7453B"/>
    <w:rsid w:val="00B77FF8"/>
    <w:rsid w:val="00B8318F"/>
    <w:rsid w:val="00B96EFF"/>
    <w:rsid w:val="00BB4B64"/>
    <w:rsid w:val="00BB4DC2"/>
    <w:rsid w:val="00BB4F90"/>
    <w:rsid w:val="00BB6833"/>
    <w:rsid w:val="00BC3325"/>
    <w:rsid w:val="00BC5540"/>
    <w:rsid w:val="00BC714B"/>
    <w:rsid w:val="00BD128A"/>
    <w:rsid w:val="00BD2994"/>
    <w:rsid w:val="00BD328C"/>
    <w:rsid w:val="00BD66D6"/>
    <w:rsid w:val="00BE00D9"/>
    <w:rsid w:val="00BE5383"/>
    <w:rsid w:val="00BF12B2"/>
    <w:rsid w:val="00BF1952"/>
    <w:rsid w:val="00BF2B8D"/>
    <w:rsid w:val="00BF47D2"/>
    <w:rsid w:val="00C0285A"/>
    <w:rsid w:val="00C13BED"/>
    <w:rsid w:val="00C14B05"/>
    <w:rsid w:val="00C21A12"/>
    <w:rsid w:val="00C22871"/>
    <w:rsid w:val="00C3586E"/>
    <w:rsid w:val="00C36255"/>
    <w:rsid w:val="00C40DBF"/>
    <w:rsid w:val="00C44F94"/>
    <w:rsid w:val="00C50C76"/>
    <w:rsid w:val="00C661D1"/>
    <w:rsid w:val="00C70FB1"/>
    <w:rsid w:val="00C77634"/>
    <w:rsid w:val="00CB5D4B"/>
    <w:rsid w:val="00CB5D53"/>
    <w:rsid w:val="00CC1EDB"/>
    <w:rsid w:val="00CC4AF6"/>
    <w:rsid w:val="00CD3AA7"/>
    <w:rsid w:val="00CD5028"/>
    <w:rsid w:val="00CF2846"/>
    <w:rsid w:val="00D014D7"/>
    <w:rsid w:val="00D01B9E"/>
    <w:rsid w:val="00D11866"/>
    <w:rsid w:val="00D123F5"/>
    <w:rsid w:val="00D14A6E"/>
    <w:rsid w:val="00D170C4"/>
    <w:rsid w:val="00D22ADC"/>
    <w:rsid w:val="00D24E8D"/>
    <w:rsid w:val="00D416A5"/>
    <w:rsid w:val="00D47277"/>
    <w:rsid w:val="00D53D0C"/>
    <w:rsid w:val="00D55333"/>
    <w:rsid w:val="00D64AE8"/>
    <w:rsid w:val="00D80434"/>
    <w:rsid w:val="00D87B9C"/>
    <w:rsid w:val="00D944C7"/>
    <w:rsid w:val="00D95BA8"/>
    <w:rsid w:val="00DA2D5D"/>
    <w:rsid w:val="00DA35D7"/>
    <w:rsid w:val="00DA64F4"/>
    <w:rsid w:val="00DA685E"/>
    <w:rsid w:val="00DB51FC"/>
    <w:rsid w:val="00DC452A"/>
    <w:rsid w:val="00DC7D71"/>
    <w:rsid w:val="00DD654A"/>
    <w:rsid w:val="00DE7D85"/>
    <w:rsid w:val="00DF1867"/>
    <w:rsid w:val="00DF219B"/>
    <w:rsid w:val="00DF4AA2"/>
    <w:rsid w:val="00E02A37"/>
    <w:rsid w:val="00E06E6B"/>
    <w:rsid w:val="00E16A53"/>
    <w:rsid w:val="00E1752C"/>
    <w:rsid w:val="00E17E64"/>
    <w:rsid w:val="00E23558"/>
    <w:rsid w:val="00E265D2"/>
    <w:rsid w:val="00E30F73"/>
    <w:rsid w:val="00E327AF"/>
    <w:rsid w:val="00E34C44"/>
    <w:rsid w:val="00E426F9"/>
    <w:rsid w:val="00E42CD4"/>
    <w:rsid w:val="00E45AE1"/>
    <w:rsid w:val="00E558D1"/>
    <w:rsid w:val="00E56740"/>
    <w:rsid w:val="00E6072C"/>
    <w:rsid w:val="00E61F6F"/>
    <w:rsid w:val="00E651D2"/>
    <w:rsid w:val="00E735CE"/>
    <w:rsid w:val="00E736F9"/>
    <w:rsid w:val="00E80865"/>
    <w:rsid w:val="00E853AB"/>
    <w:rsid w:val="00E86A31"/>
    <w:rsid w:val="00E90386"/>
    <w:rsid w:val="00E93EB9"/>
    <w:rsid w:val="00E974B9"/>
    <w:rsid w:val="00EA4318"/>
    <w:rsid w:val="00EA55EE"/>
    <w:rsid w:val="00EB2D10"/>
    <w:rsid w:val="00ED7D6A"/>
    <w:rsid w:val="00EE25DF"/>
    <w:rsid w:val="00EE7B6D"/>
    <w:rsid w:val="00EF0337"/>
    <w:rsid w:val="00EF723E"/>
    <w:rsid w:val="00F04E49"/>
    <w:rsid w:val="00F06287"/>
    <w:rsid w:val="00F13956"/>
    <w:rsid w:val="00F34FA6"/>
    <w:rsid w:val="00F35C14"/>
    <w:rsid w:val="00F37B35"/>
    <w:rsid w:val="00F4382B"/>
    <w:rsid w:val="00F55A6F"/>
    <w:rsid w:val="00F61592"/>
    <w:rsid w:val="00F821C3"/>
    <w:rsid w:val="00F859E2"/>
    <w:rsid w:val="00F93F4C"/>
    <w:rsid w:val="00FA46A4"/>
    <w:rsid w:val="00FA4BE9"/>
    <w:rsid w:val="00FB041A"/>
    <w:rsid w:val="00FB16F0"/>
    <w:rsid w:val="00FB7448"/>
    <w:rsid w:val="00FC2F36"/>
    <w:rsid w:val="00FC59E5"/>
    <w:rsid w:val="00FC700D"/>
    <w:rsid w:val="00FD1450"/>
    <w:rsid w:val="00FD19FB"/>
    <w:rsid w:val="00FE2A8B"/>
    <w:rsid w:val="00FE55D6"/>
    <w:rsid w:val="00FF36E4"/>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86DC"/>
  <w15:docId w15:val="{256B7748-78D5-4805-9B79-68BA25DB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1"/>
  </w:style>
  <w:style w:type="paragraph" w:styleId="Heading1">
    <w:name w:val="heading 1"/>
    <w:basedOn w:val="Normal"/>
    <w:next w:val="Normal"/>
    <w:uiPriority w:val="9"/>
    <w:qFormat/>
    <w:pPr>
      <w:keepNext/>
      <w:keepLines/>
      <w:widowControl/>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oolkitBodyText">
    <w:name w:val="Toolkit Body Text"/>
    <w:basedOn w:val="Normal"/>
    <w:link w:val="ToolkitBodyTextChar"/>
    <w:qFormat/>
    <w:rsid w:val="00AC03FD"/>
    <w:pPr>
      <w:spacing w:after="240" w:line="264" w:lineRule="auto"/>
    </w:pPr>
    <w:rPr>
      <w:rFonts w:asciiTheme="majorHAnsi" w:eastAsia="Gill Sans" w:hAnsiTheme="majorHAnsi" w:cstheme="majorHAnsi"/>
      <w:sz w:val="22"/>
    </w:rPr>
  </w:style>
  <w:style w:type="paragraph" w:customStyle="1" w:styleId="ToolkitSectionHeader">
    <w:name w:val="Toolkit Section Header"/>
    <w:basedOn w:val="Normal"/>
    <w:link w:val="ToolkitSectionHeaderChar"/>
    <w:qFormat/>
    <w:rsid w:val="00026476"/>
    <w:pPr>
      <w:keepNext/>
      <w:spacing w:before="400" w:after="100"/>
    </w:pPr>
    <w:rPr>
      <w:rFonts w:asciiTheme="majorHAnsi" w:eastAsia="Gill Sans" w:hAnsiTheme="majorHAnsi" w:cstheme="majorHAnsi"/>
      <w:b/>
      <w:caps/>
      <w:color w:val="002A6C"/>
      <w:spacing w:val="12"/>
      <w:sz w:val="28"/>
      <w:szCs w:val="28"/>
    </w:rPr>
  </w:style>
  <w:style w:type="character" w:customStyle="1" w:styleId="ToolkitBodyTextChar">
    <w:name w:val="Toolkit Body Text Char"/>
    <w:basedOn w:val="DefaultParagraphFont"/>
    <w:link w:val="ToolkitBodyText"/>
    <w:rsid w:val="00AC03FD"/>
    <w:rPr>
      <w:rFonts w:asciiTheme="majorHAnsi" w:eastAsia="Gill Sans" w:hAnsiTheme="majorHAnsi" w:cstheme="majorHAnsi"/>
      <w:sz w:val="22"/>
    </w:rPr>
  </w:style>
  <w:style w:type="paragraph" w:customStyle="1" w:styleId="ToolkitTItleHeader">
    <w:name w:val="Toolkit TItle Header"/>
    <w:basedOn w:val="Normal"/>
    <w:link w:val="ToolkitTItleHeaderChar"/>
    <w:qFormat/>
    <w:rsid w:val="00351C32"/>
    <w:pPr>
      <w:pBdr>
        <w:bottom w:val="single" w:sz="12" w:space="10" w:color="D9D9D9" w:themeColor="background1" w:themeShade="D9"/>
      </w:pBdr>
      <w:spacing w:before="400" w:line="216" w:lineRule="auto"/>
      <w:outlineLvl w:val="0"/>
    </w:pPr>
    <w:rPr>
      <w:rFonts w:asciiTheme="majorHAnsi" w:eastAsia="Gill Sans" w:hAnsiTheme="majorHAnsi" w:cstheme="majorHAnsi"/>
      <w:b/>
      <w:bCs/>
      <w:color w:val="002F6C"/>
      <w:sz w:val="52"/>
      <w:szCs w:val="52"/>
    </w:rPr>
  </w:style>
  <w:style w:type="character" w:customStyle="1" w:styleId="ToolkitSectionHeaderChar">
    <w:name w:val="Toolkit Section Header Char"/>
    <w:basedOn w:val="DefaultParagraphFont"/>
    <w:link w:val="ToolkitSectionHeader"/>
    <w:rsid w:val="00026476"/>
    <w:rPr>
      <w:rFonts w:asciiTheme="majorHAnsi" w:eastAsia="Gill Sans" w:hAnsiTheme="majorHAnsi" w:cstheme="majorHAnsi"/>
      <w:b/>
      <w:caps/>
      <w:color w:val="002A6C"/>
      <w:spacing w:val="12"/>
      <w:sz w:val="28"/>
      <w:szCs w:val="28"/>
    </w:rPr>
  </w:style>
  <w:style w:type="paragraph" w:customStyle="1" w:styleId="ToolkitIntroParagraph">
    <w:name w:val="Toolkit Intro Paragraph"/>
    <w:basedOn w:val="ToolkitBodyText"/>
    <w:link w:val="ToolkitIntroParagraphChar"/>
    <w:qFormat/>
    <w:rsid w:val="00A862DD"/>
    <w:rPr>
      <w:sz w:val="29"/>
      <w:szCs w:val="29"/>
    </w:rPr>
  </w:style>
  <w:style w:type="character" w:customStyle="1" w:styleId="ToolkitTItleHeaderChar">
    <w:name w:val="Toolkit TItle Header Char"/>
    <w:basedOn w:val="DefaultParagraphFont"/>
    <w:link w:val="ToolkitTItleHeader"/>
    <w:rsid w:val="00351C32"/>
    <w:rPr>
      <w:rFonts w:asciiTheme="majorHAnsi" w:eastAsia="Gill Sans" w:hAnsiTheme="majorHAnsi" w:cstheme="majorHAnsi"/>
      <w:b/>
      <w:bCs/>
      <w:color w:val="002F6C"/>
      <w:sz w:val="52"/>
      <w:szCs w:val="52"/>
    </w:rPr>
  </w:style>
  <w:style w:type="paragraph" w:customStyle="1" w:styleId="ToolkitTitleSubhead">
    <w:name w:val="Toolkit Title Subhead"/>
    <w:basedOn w:val="ToolkitTItleHeader"/>
    <w:link w:val="ToolkitTitleSubheadChar"/>
    <w:qFormat/>
    <w:rsid w:val="00351C32"/>
    <w:pPr>
      <w:spacing w:before="0"/>
    </w:pPr>
    <w:rPr>
      <w:b w:val="0"/>
      <w:bCs w:val="0"/>
      <w:sz w:val="40"/>
      <w:szCs w:val="40"/>
    </w:rPr>
  </w:style>
  <w:style w:type="character" w:customStyle="1" w:styleId="ToolkitIntroParagraphChar">
    <w:name w:val="Toolkit Intro Paragraph Char"/>
    <w:basedOn w:val="ToolkitBodyTextChar"/>
    <w:link w:val="ToolkitIntroParagraph"/>
    <w:rsid w:val="00A862DD"/>
    <w:rPr>
      <w:rFonts w:asciiTheme="majorHAnsi" w:eastAsia="Gill Sans" w:hAnsiTheme="majorHAnsi" w:cstheme="majorHAnsi"/>
      <w:sz w:val="29"/>
      <w:szCs w:val="29"/>
    </w:rPr>
  </w:style>
  <w:style w:type="paragraph" w:customStyle="1" w:styleId="ToolkitReferencesSupplementalHeader">
    <w:name w:val="Toolkit References/Supplemental Header"/>
    <w:basedOn w:val="ToolkitSectionHeader"/>
    <w:link w:val="ToolkitReferencesSupplementalHeaderChar"/>
    <w:qFormat/>
    <w:rsid w:val="00401ABF"/>
    <w:rPr>
      <w:color w:val="7F7F7F" w:themeColor="text1" w:themeTint="80"/>
      <w:spacing w:val="17"/>
      <w:sz w:val="24"/>
      <w:szCs w:val="24"/>
    </w:rPr>
  </w:style>
  <w:style w:type="character" w:customStyle="1" w:styleId="ToolkitTitleSubheadChar">
    <w:name w:val="Toolkit Title Subhead Char"/>
    <w:basedOn w:val="ToolkitTItleHeaderChar"/>
    <w:link w:val="ToolkitTitleSubhead"/>
    <w:rsid w:val="00351C32"/>
    <w:rPr>
      <w:rFonts w:asciiTheme="majorHAnsi" w:eastAsia="Gill Sans" w:hAnsiTheme="majorHAnsi" w:cstheme="majorHAnsi"/>
      <w:b w:val="0"/>
      <w:bCs w:val="0"/>
      <w:color w:val="002F6C"/>
      <w:sz w:val="40"/>
      <w:szCs w:val="40"/>
    </w:rPr>
  </w:style>
  <w:style w:type="paragraph" w:customStyle="1" w:styleId="ToolkitLineParagraph">
    <w:name w:val="Toolkit Line Paragraph"/>
    <w:basedOn w:val="ToolkitSectionHeader"/>
    <w:link w:val="ToolkitLineParagraphChar"/>
    <w:qFormat/>
    <w:rsid w:val="00401ABF"/>
    <w:pPr>
      <w:pBdr>
        <w:bottom w:val="single" w:sz="12" w:space="1" w:color="D9D9D9" w:themeColor="background1" w:themeShade="D9"/>
      </w:pBdr>
    </w:pPr>
    <w:rPr>
      <w:color w:val="7F7F7F" w:themeColor="text1" w:themeTint="80"/>
    </w:rPr>
  </w:style>
  <w:style w:type="character" w:customStyle="1" w:styleId="ToolkitReferencesSupplementalHeaderChar">
    <w:name w:val="Toolkit References/Supplemental Header Char"/>
    <w:basedOn w:val="ToolkitSectionHeaderChar"/>
    <w:link w:val="ToolkitReferencesSupplementalHeader"/>
    <w:rsid w:val="00401ABF"/>
    <w:rPr>
      <w:rFonts w:asciiTheme="majorHAnsi" w:eastAsia="Gill Sans" w:hAnsiTheme="majorHAnsi" w:cstheme="majorHAnsi"/>
      <w:b/>
      <w:caps/>
      <w:smallCaps w:val="0"/>
      <w:color w:val="7F7F7F" w:themeColor="text1" w:themeTint="80"/>
      <w:spacing w:val="17"/>
      <w:sz w:val="28"/>
      <w:szCs w:val="28"/>
    </w:rPr>
  </w:style>
  <w:style w:type="paragraph" w:customStyle="1" w:styleId="ToolkitReferencesSupplementalText">
    <w:name w:val="Toolkit References/Supplemental Text"/>
    <w:basedOn w:val="ToolkitBodyText"/>
    <w:link w:val="ToolkitReferencesSupplementalTextChar"/>
    <w:qFormat/>
    <w:rsid w:val="004B64B6"/>
    <w:rPr>
      <w:sz w:val="18"/>
      <w:szCs w:val="18"/>
    </w:rPr>
  </w:style>
  <w:style w:type="character" w:customStyle="1" w:styleId="ToolkitLineParagraphChar">
    <w:name w:val="Toolkit Line Paragraph Char"/>
    <w:basedOn w:val="ToolkitSectionHeaderChar"/>
    <w:link w:val="ToolkitLineParagraph"/>
    <w:rsid w:val="00401ABF"/>
    <w:rPr>
      <w:rFonts w:asciiTheme="majorHAnsi" w:eastAsia="Gill Sans" w:hAnsiTheme="majorHAnsi" w:cstheme="majorHAnsi"/>
      <w:b/>
      <w:caps/>
      <w:smallCaps w:val="0"/>
      <w:color w:val="7F7F7F" w:themeColor="text1" w:themeTint="80"/>
      <w:spacing w:val="12"/>
      <w:sz w:val="28"/>
      <w:szCs w:val="28"/>
    </w:rPr>
  </w:style>
  <w:style w:type="paragraph" w:customStyle="1" w:styleId="ToolkitReferencesList">
    <w:name w:val="Toolkit References List"/>
    <w:basedOn w:val="ToolkitBodyText"/>
    <w:link w:val="ToolkitReferencesListChar"/>
    <w:qFormat/>
    <w:rsid w:val="004B64B6"/>
    <w:pPr>
      <w:numPr>
        <w:numId w:val="1"/>
      </w:numPr>
      <w:spacing w:after="200"/>
      <w:ind w:left="274" w:hanging="274"/>
    </w:pPr>
    <w:rPr>
      <w:sz w:val="18"/>
      <w:szCs w:val="18"/>
    </w:rPr>
  </w:style>
  <w:style w:type="character" w:customStyle="1" w:styleId="ToolkitReferencesSupplementalTextChar">
    <w:name w:val="Toolkit References/Supplemental Text Char"/>
    <w:basedOn w:val="ToolkitBodyTextChar"/>
    <w:link w:val="ToolkitReferencesSupplementalText"/>
    <w:rsid w:val="004B64B6"/>
    <w:rPr>
      <w:rFonts w:asciiTheme="majorHAnsi" w:eastAsia="Gill Sans" w:hAnsiTheme="majorHAnsi" w:cstheme="majorHAnsi"/>
      <w:sz w:val="18"/>
      <w:szCs w:val="18"/>
    </w:rPr>
  </w:style>
  <w:style w:type="character" w:customStyle="1" w:styleId="ToolkitReferencesListChar">
    <w:name w:val="Toolkit References List Char"/>
    <w:basedOn w:val="ToolkitBodyTextChar"/>
    <w:link w:val="ToolkitReferencesList"/>
    <w:rsid w:val="004B64B6"/>
    <w:rPr>
      <w:rFonts w:asciiTheme="majorHAnsi" w:eastAsia="Gill Sans" w:hAnsiTheme="majorHAnsi" w:cstheme="majorHAnsi"/>
      <w:sz w:val="18"/>
      <w:szCs w:val="18"/>
    </w:rPr>
  </w:style>
  <w:style w:type="paragraph" w:customStyle="1" w:styleId="ToolkitBodyTextBullets">
    <w:name w:val="Toolkit Body Text Bullets"/>
    <w:basedOn w:val="ToolkitSectionHeader"/>
    <w:link w:val="ToolkitBodyTextBulletsChar"/>
    <w:qFormat/>
    <w:rsid w:val="008051E4"/>
    <w:pPr>
      <w:keepNext w:val="0"/>
      <w:numPr>
        <w:numId w:val="2"/>
      </w:numPr>
      <w:spacing w:before="0" w:after="120"/>
      <w:ind w:left="547" w:hanging="187"/>
    </w:pPr>
    <w:rPr>
      <w:b w:val="0"/>
      <w:caps w:val="0"/>
      <w:color w:val="auto"/>
      <w:spacing w:val="0"/>
      <w:sz w:val="22"/>
      <w:szCs w:val="24"/>
    </w:rPr>
  </w:style>
  <w:style w:type="character" w:customStyle="1" w:styleId="ToolkitBodyTextBulletsChar">
    <w:name w:val="Toolkit Body Text Bullets Char"/>
    <w:basedOn w:val="ToolkitSectionHeaderChar"/>
    <w:link w:val="ToolkitBodyTextBullets"/>
    <w:rsid w:val="008051E4"/>
    <w:rPr>
      <w:rFonts w:asciiTheme="majorHAnsi" w:eastAsia="Gill Sans" w:hAnsiTheme="majorHAnsi" w:cstheme="majorHAnsi"/>
      <w:b w:val="0"/>
      <w:caps w:val="0"/>
      <w:color w:val="002A6C"/>
      <w:spacing w:val="12"/>
      <w:sz w:val="22"/>
      <w:szCs w:val="28"/>
    </w:rPr>
  </w:style>
  <w:style w:type="character" w:styleId="Hyperlink">
    <w:name w:val="Hyperlink"/>
    <w:basedOn w:val="DefaultParagraphFont"/>
    <w:uiPriority w:val="99"/>
    <w:unhideWhenUsed/>
    <w:rsid w:val="00855EFF"/>
    <w:rPr>
      <w:color w:val="0033CC"/>
      <w:u w:val="single"/>
    </w:rPr>
  </w:style>
  <w:style w:type="character" w:styleId="UnresolvedMention">
    <w:name w:val="Unresolved Mention"/>
    <w:basedOn w:val="DefaultParagraphFont"/>
    <w:uiPriority w:val="99"/>
    <w:semiHidden/>
    <w:unhideWhenUsed/>
    <w:rsid w:val="004538D8"/>
    <w:rPr>
      <w:color w:val="605E5C"/>
      <w:shd w:val="clear" w:color="auto" w:fill="E1DFDD"/>
    </w:rPr>
  </w:style>
  <w:style w:type="paragraph" w:customStyle="1" w:styleId="TextBoxBullets">
    <w:name w:val="Text Box Bullets"/>
    <w:basedOn w:val="ToolkitBodyText"/>
    <w:qFormat/>
    <w:rsid w:val="007675CA"/>
    <w:pPr>
      <w:spacing w:before="240" w:after="0"/>
      <w:ind w:left="720" w:hanging="360"/>
    </w:pPr>
  </w:style>
  <w:style w:type="paragraph" w:customStyle="1" w:styleId="ToolkitBodyTextBulletsL2">
    <w:name w:val="Toolkit Body Text Bullets L2"/>
    <w:basedOn w:val="ToolkitBodyTextBullets"/>
    <w:qFormat/>
    <w:rsid w:val="001F2CAB"/>
    <w:pPr>
      <w:numPr>
        <w:ilvl w:val="1"/>
      </w:numPr>
      <w:spacing w:after="40"/>
      <w:ind w:left="1080" w:hanging="274"/>
    </w:pPr>
  </w:style>
  <w:style w:type="paragraph" w:styleId="CommentText">
    <w:name w:val="annotation text"/>
    <w:basedOn w:val="Normal"/>
    <w:link w:val="CommentTextChar"/>
    <w:uiPriority w:val="99"/>
    <w:unhideWhenUsed/>
    <w:rsid w:val="00A55307"/>
    <w:pPr>
      <w:widowControl/>
    </w:pPr>
    <w:rPr>
      <w:rFonts w:ascii="Arial" w:eastAsia="Arial" w:hAnsi="Arial" w:cs="Arial"/>
      <w:sz w:val="20"/>
      <w:szCs w:val="20"/>
    </w:rPr>
  </w:style>
  <w:style w:type="character" w:customStyle="1" w:styleId="CommentTextChar">
    <w:name w:val="Comment Text Char"/>
    <w:basedOn w:val="DefaultParagraphFont"/>
    <w:link w:val="CommentText"/>
    <w:uiPriority w:val="99"/>
    <w:rsid w:val="00A55307"/>
    <w:rPr>
      <w:rFonts w:ascii="Arial" w:eastAsia="Arial" w:hAnsi="Arial" w:cs="Arial"/>
      <w:sz w:val="20"/>
      <w:szCs w:val="20"/>
    </w:rPr>
  </w:style>
  <w:style w:type="character" w:styleId="CommentReference">
    <w:name w:val="annotation reference"/>
    <w:basedOn w:val="DefaultParagraphFont"/>
    <w:uiPriority w:val="99"/>
    <w:semiHidden/>
    <w:unhideWhenUsed/>
    <w:rsid w:val="00A55307"/>
    <w:rPr>
      <w:sz w:val="16"/>
      <w:szCs w:val="16"/>
    </w:rPr>
  </w:style>
  <w:style w:type="paragraph" w:styleId="Header">
    <w:name w:val="header"/>
    <w:basedOn w:val="Normal"/>
    <w:link w:val="HeaderChar"/>
    <w:uiPriority w:val="99"/>
    <w:unhideWhenUsed/>
    <w:rsid w:val="00C77634"/>
    <w:pPr>
      <w:tabs>
        <w:tab w:val="center" w:pos="4680"/>
        <w:tab w:val="right" w:pos="9360"/>
      </w:tabs>
    </w:pPr>
  </w:style>
  <w:style w:type="character" w:customStyle="1" w:styleId="HeaderChar">
    <w:name w:val="Header Char"/>
    <w:basedOn w:val="DefaultParagraphFont"/>
    <w:link w:val="Header"/>
    <w:uiPriority w:val="99"/>
    <w:rsid w:val="00C77634"/>
  </w:style>
  <w:style w:type="paragraph" w:customStyle="1" w:styleId="ToolkitBodyParaBold">
    <w:name w:val="Toolkit Body Para Bold"/>
    <w:basedOn w:val="ToolkitBodyText"/>
    <w:qFormat/>
    <w:rsid w:val="008051E4"/>
    <w:pPr>
      <w:keepNext/>
      <w:spacing w:before="360" w:after="120"/>
    </w:pPr>
    <w:rPr>
      <w:b/>
      <w:bCs/>
    </w:rPr>
  </w:style>
  <w:style w:type="paragraph" w:customStyle="1" w:styleId="ToolkitActionItemCheckBox">
    <w:name w:val="Toolkit Action Item Check Box"/>
    <w:basedOn w:val="TextBoxBullets"/>
    <w:qFormat/>
    <w:rsid w:val="00247395"/>
    <w:pPr>
      <w:spacing w:after="240"/>
      <w:ind w:left="360"/>
    </w:pPr>
  </w:style>
  <w:style w:type="paragraph" w:customStyle="1" w:styleId="ToolkitBodyList1">
    <w:name w:val="Toolkit Body List 1"/>
    <w:basedOn w:val="ToolkitBodyText"/>
    <w:qFormat/>
    <w:rsid w:val="00D01B9E"/>
    <w:pPr>
      <w:numPr>
        <w:numId w:val="7"/>
      </w:numPr>
      <w:spacing w:before="240" w:after="120"/>
      <w:ind w:left="634" w:hanging="274"/>
    </w:pPr>
  </w:style>
  <w:style w:type="paragraph" w:customStyle="1" w:styleId="ToolkitBodyList2">
    <w:name w:val="Toolkit Body List 2"/>
    <w:basedOn w:val="ToolkitBodyList1"/>
    <w:qFormat/>
    <w:rsid w:val="00D01B9E"/>
    <w:pPr>
      <w:numPr>
        <w:numId w:val="8"/>
      </w:numPr>
      <w:spacing w:before="0"/>
      <w:ind w:left="908" w:hanging="274"/>
    </w:pPr>
  </w:style>
  <w:style w:type="paragraph" w:customStyle="1" w:styleId="ToolkitSectionHeaderLarge">
    <w:name w:val="Toolkit Section Header Large"/>
    <w:basedOn w:val="ToolkitSectionHeader"/>
    <w:qFormat/>
    <w:rsid w:val="006B7758"/>
    <w:pPr>
      <w:spacing w:before="600"/>
    </w:pPr>
    <w:rPr>
      <w:color w:val="C0504D" w:themeColor="accent2"/>
      <w:sz w:val="40"/>
      <w:szCs w:val="40"/>
    </w:rPr>
  </w:style>
  <w:style w:type="paragraph" w:customStyle="1" w:styleId="ToolkitBodyText-Indent">
    <w:name w:val="Toolkit Body Text - Indent"/>
    <w:basedOn w:val="ToolkitBodyText"/>
    <w:qFormat/>
    <w:rsid w:val="008B2A12"/>
    <w:pPr>
      <w:ind w:left="360"/>
    </w:pPr>
  </w:style>
  <w:style w:type="paragraph" w:styleId="TOCHeading">
    <w:name w:val="TOC Heading"/>
    <w:basedOn w:val="Heading1"/>
    <w:next w:val="Normal"/>
    <w:uiPriority w:val="39"/>
    <w:unhideWhenUsed/>
    <w:qFormat/>
    <w:rsid w:val="00CC4AF6"/>
    <w:pPr>
      <w:spacing w:line="259"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1C0995"/>
    <w:pPr>
      <w:tabs>
        <w:tab w:val="right" w:leader="dot" w:pos="10358"/>
      </w:tabs>
      <w:spacing w:before="80" w:after="40"/>
    </w:pPr>
    <w:rPr>
      <w:rFonts w:asciiTheme="majorHAnsi" w:hAnsiTheme="majorHAnsi"/>
      <w:sz w:val="22"/>
    </w:rPr>
  </w:style>
  <w:style w:type="paragraph" w:customStyle="1" w:styleId="ToolkitWhiteTitle">
    <w:name w:val="Toolkit White Title"/>
    <w:basedOn w:val="ToolkitTitleSubhead"/>
    <w:qFormat/>
    <w:rsid w:val="00D47277"/>
    <w:pPr>
      <w:pBdr>
        <w:bottom w:val="none" w:sz="0" w:space="0" w:color="auto"/>
      </w:pBdr>
    </w:pPr>
    <w:rPr>
      <w:b/>
      <w:bCs/>
      <w:noProof/>
      <w:color w:val="FFFFFF" w:themeColor="background1"/>
      <w:sz w:val="72"/>
      <w:szCs w:val="72"/>
    </w:rPr>
  </w:style>
  <w:style w:type="paragraph" w:customStyle="1" w:styleId="ToolkitWhiteTitle2">
    <w:name w:val="Toolkit White Title 2"/>
    <w:basedOn w:val="ToolkitTItleHeader"/>
    <w:qFormat/>
    <w:rsid w:val="00D47277"/>
    <w:pPr>
      <w:spacing w:before="0"/>
    </w:pPr>
    <w:rPr>
      <w:noProof/>
      <w:color w:val="FFFFFF" w:themeColor="background1"/>
      <w:sz w:val="72"/>
      <w:szCs w:val="72"/>
    </w:rPr>
  </w:style>
  <w:style w:type="paragraph" w:customStyle="1" w:styleId="ToolkitSectionSubhead">
    <w:name w:val="Toolkit Section Subhead"/>
    <w:basedOn w:val="ToolkitSectionHeader"/>
    <w:qFormat/>
    <w:rsid w:val="000B4F28"/>
    <w:pPr>
      <w:spacing w:before="600"/>
    </w:pPr>
    <w:rPr>
      <w:color w:val="BA0C2F"/>
      <w:sz w:val="40"/>
      <w:szCs w:val="40"/>
    </w:rPr>
  </w:style>
  <w:style w:type="paragraph" w:styleId="Footer">
    <w:name w:val="footer"/>
    <w:basedOn w:val="Normal"/>
    <w:link w:val="FooterChar"/>
    <w:uiPriority w:val="99"/>
    <w:unhideWhenUsed/>
    <w:rsid w:val="000B4F28"/>
    <w:pPr>
      <w:tabs>
        <w:tab w:val="center" w:pos="4680"/>
        <w:tab w:val="right" w:pos="9360"/>
      </w:tabs>
    </w:pPr>
  </w:style>
  <w:style w:type="character" w:customStyle="1" w:styleId="FooterChar">
    <w:name w:val="Footer Char"/>
    <w:basedOn w:val="DefaultParagraphFont"/>
    <w:link w:val="Footer"/>
    <w:uiPriority w:val="99"/>
    <w:rsid w:val="000B4F28"/>
  </w:style>
  <w:style w:type="paragraph" w:styleId="CommentSubject">
    <w:name w:val="annotation subject"/>
    <w:basedOn w:val="CommentText"/>
    <w:next w:val="CommentText"/>
    <w:link w:val="CommentSubjectChar"/>
    <w:uiPriority w:val="99"/>
    <w:semiHidden/>
    <w:unhideWhenUsed/>
    <w:rsid w:val="00AF5E85"/>
    <w:pPr>
      <w:widowControl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F5E85"/>
    <w:rPr>
      <w:rFonts w:ascii="Arial" w:eastAsia="Arial" w:hAnsi="Arial" w:cs="Arial"/>
      <w:b/>
      <w:bCs/>
      <w:sz w:val="20"/>
      <w:szCs w:val="20"/>
    </w:rPr>
  </w:style>
  <w:style w:type="paragraph" w:styleId="Revision">
    <w:name w:val="Revision"/>
    <w:hidden/>
    <w:uiPriority w:val="99"/>
    <w:semiHidden/>
    <w:rsid w:val="00AF5E85"/>
    <w:pPr>
      <w:widowControl/>
    </w:pPr>
  </w:style>
  <w:style w:type="character" w:styleId="FollowedHyperlink">
    <w:name w:val="FollowedHyperlink"/>
    <w:basedOn w:val="DefaultParagraphFont"/>
    <w:uiPriority w:val="99"/>
    <w:semiHidden/>
    <w:unhideWhenUsed/>
    <w:rsid w:val="00E6072C"/>
    <w:rPr>
      <w:color w:val="800080" w:themeColor="followedHyperlink"/>
      <w:u w:val="single"/>
    </w:rPr>
  </w:style>
  <w:style w:type="paragraph" w:styleId="NoSpacing">
    <w:name w:val="No Spacing"/>
    <w:uiPriority w:val="1"/>
    <w:qFormat/>
    <w:rsid w:val="00855EFF"/>
    <w:pPr>
      <w:spacing w:line="40" w:lineRule="exact"/>
    </w:pPr>
    <w:rPr>
      <w:sz w:val="4"/>
    </w:rPr>
  </w:style>
  <w:style w:type="paragraph" w:styleId="Caption">
    <w:name w:val="caption"/>
    <w:basedOn w:val="ToolkitBodyText"/>
    <w:next w:val="Normal"/>
    <w:uiPriority w:val="35"/>
    <w:unhideWhenUsed/>
    <w:qFormat/>
    <w:rsid w:val="00DC7D71"/>
    <w:pPr>
      <w:spacing w:before="120"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714362">
      <w:bodyDiv w:val="1"/>
      <w:marLeft w:val="0"/>
      <w:marRight w:val="0"/>
      <w:marTop w:val="0"/>
      <w:marBottom w:val="0"/>
      <w:divBdr>
        <w:top w:val="none" w:sz="0" w:space="0" w:color="auto"/>
        <w:left w:val="none" w:sz="0" w:space="0" w:color="auto"/>
        <w:bottom w:val="none" w:sz="0" w:space="0" w:color="auto"/>
        <w:right w:val="none" w:sz="0" w:space="0" w:color="auto"/>
      </w:divBdr>
    </w:div>
    <w:div w:id="1043210452">
      <w:bodyDiv w:val="1"/>
      <w:marLeft w:val="0"/>
      <w:marRight w:val="0"/>
      <w:marTop w:val="0"/>
      <w:marBottom w:val="0"/>
      <w:divBdr>
        <w:top w:val="none" w:sz="0" w:space="0" w:color="auto"/>
        <w:left w:val="none" w:sz="0" w:space="0" w:color="auto"/>
        <w:bottom w:val="none" w:sz="0" w:space="0" w:color="auto"/>
        <w:right w:val="none" w:sz="0" w:space="0" w:color="auto"/>
      </w:divBdr>
    </w:div>
    <w:div w:id="1098913804">
      <w:bodyDiv w:val="1"/>
      <w:marLeft w:val="0"/>
      <w:marRight w:val="0"/>
      <w:marTop w:val="0"/>
      <w:marBottom w:val="0"/>
      <w:divBdr>
        <w:top w:val="none" w:sz="0" w:space="0" w:color="auto"/>
        <w:left w:val="none" w:sz="0" w:space="0" w:color="auto"/>
        <w:bottom w:val="none" w:sz="0" w:space="0" w:color="auto"/>
        <w:right w:val="none" w:sz="0" w:space="0" w:color="auto"/>
      </w:divBdr>
    </w:div>
    <w:div w:id="1238830025">
      <w:bodyDiv w:val="1"/>
      <w:marLeft w:val="0"/>
      <w:marRight w:val="0"/>
      <w:marTop w:val="0"/>
      <w:marBottom w:val="0"/>
      <w:divBdr>
        <w:top w:val="none" w:sz="0" w:space="0" w:color="auto"/>
        <w:left w:val="none" w:sz="0" w:space="0" w:color="auto"/>
        <w:bottom w:val="none" w:sz="0" w:space="0" w:color="auto"/>
        <w:right w:val="none" w:sz="0" w:space="0" w:color="auto"/>
      </w:divBdr>
    </w:div>
    <w:div w:id="197205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aidlearninglab.org/resources/research-translation-toolk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e6365b-bd75-4889-bd66-a92a6b1fc6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73F51B8402B64F934CB3F0B640BCE8" ma:contentTypeVersion="18" ma:contentTypeDescription="Create a new document." ma:contentTypeScope="" ma:versionID="70b844b06ed3972d08bf8d68befa23f9">
  <xsd:schema xmlns:xsd="http://www.w3.org/2001/XMLSchema" xmlns:xs="http://www.w3.org/2001/XMLSchema" xmlns:p="http://schemas.microsoft.com/office/2006/metadata/properties" xmlns:ns3="50df54a1-1416-4017-b1f6-259a47fbce7c" xmlns:ns4="fee6365b-bd75-4889-bd66-a92a6b1fc657" targetNamespace="http://schemas.microsoft.com/office/2006/metadata/properties" ma:root="true" ma:fieldsID="711e657f2840a8e3c98780de60dec42d" ns3:_="" ns4:_="">
    <xsd:import namespace="50df54a1-1416-4017-b1f6-259a47fbce7c"/>
    <xsd:import namespace="fee6365b-bd75-4889-bd66-a92a6b1fc6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f54a1-1416-4017-b1f6-259a47fbce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6365b-bd75-4889-bd66-a92a6b1fc6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8BBB-EA7B-4569-9429-63A3A694D31E}">
  <ds:schemaRefs>
    <ds:schemaRef ds:uri="http://schemas.microsoft.com/office/2006/metadata/properties"/>
    <ds:schemaRef ds:uri="http://schemas.microsoft.com/office/infopath/2007/PartnerControls"/>
    <ds:schemaRef ds:uri="fee6365b-bd75-4889-bd66-a92a6b1fc657"/>
  </ds:schemaRefs>
</ds:datastoreItem>
</file>

<file path=customXml/itemProps2.xml><?xml version="1.0" encoding="utf-8"?>
<ds:datastoreItem xmlns:ds="http://schemas.openxmlformats.org/officeDocument/2006/customXml" ds:itemID="{F442779A-EA6B-4333-A4CD-0AA91239A4C2}">
  <ds:schemaRefs>
    <ds:schemaRef ds:uri="http://schemas.openxmlformats.org/officeDocument/2006/bibliography"/>
  </ds:schemaRefs>
</ds:datastoreItem>
</file>

<file path=customXml/itemProps3.xml><?xml version="1.0" encoding="utf-8"?>
<ds:datastoreItem xmlns:ds="http://schemas.openxmlformats.org/officeDocument/2006/customXml" ds:itemID="{BB6CA96E-572C-44BB-A257-8858BFDF0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f54a1-1416-4017-b1f6-259a47fbce7c"/>
    <ds:schemaRef ds:uri="fee6365b-bd75-4889-bd66-a92a6b1f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D507B-24C3-42C8-BC76-00245FBDC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5825</Words>
  <Characters>33203</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Research-to-Action Guide and Template</vt:lpstr>
    </vt:vector>
  </TitlesOfParts>
  <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Research-to-Action Guide and Template</dc:title>
  <dc:subject>Research translation</dc:subject>
  <dc:creator>megan</dc:creator>
  <cp:keywords>Research-to-action, research translation, stakeholder analysis</cp:keywords>
  <cp:lastModifiedBy>Christine Power</cp:lastModifiedBy>
  <cp:revision>2</cp:revision>
  <dcterms:created xsi:type="dcterms:W3CDTF">2024-09-30T18:39:00Z</dcterms:created>
  <dcterms:modified xsi:type="dcterms:W3CDTF">2024-09-30T18:39:00Z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0x010100F373F51B8402B64F934CB3F0B640BCE8</vt:lpwstr>
  </property>
</Properties>
</file>